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246AA9C" w14:textId="77777777" w:rsidR="00C24C30" w:rsidRDefault="00C444C2" w:rsidP="00C24C30">
      <w:pPr>
        <w:pStyle w:val="af4"/>
        <w:spacing w:before="0" w:beforeAutospacing="0" w:after="0" w:afterAutospacing="0"/>
        <w:jc w:val="center"/>
        <w:rPr>
          <w:b/>
          <w:bCs/>
          <w:color w:val="000000"/>
        </w:rPr>
      </w:pPr>
      <w:r>
        <w:rPr>
          <w:b/>
          <w:bCs/>
          <w:color w:val="000000"/>
        </w:rPr>
        <w:t>ПУБЛИЧНАЯ ОФЕРТА</w:t>
      </w:r>
    </w:p>
    <w:p w14:paraId="07273DFE" w14:textId="77777777" w:rsidR="00941E8B" w:rsidRDefault="00C24C30" w:rsidP="00C24C30">
      <w:pPr>
        <w:pStyle w:val="af4"/>
        <w:spacing w:before="0" w:beforeAutospacing="0" w:after="0" w:afterAutospacing="0"/>
        <w:jc w:val="center"/>
        <w:rPr>
          <w:color w:val="000000"/>
        </w:rPr>
      </w:pPr>
      <w:r>
        <w:rPr>
          <w:color w:val="000000"/>
        </w:rPr>
        <w:t>на оказание платных</w:t>
      </w:r>
      <w:r w:rsidR="0083267F">
        <w:rPr>
          <w:color w:val="000000"/>
        </w:rPr>
        <w:t xml:space="preserve"> </w:t>
      </w:r>
      <w:r>
        <w:rPr>
          <w:color w:val="000000"/>
        </w:rPr>
        <w:t xml:space="preserve"> </w:t>
      </w:r>
      <w:r w:rsidR="00E35D77" w:rsidRPr="00E35D77">
        <w:rPr>
          <w:color w:val="000000"/>
        </w:rPr>
        <w:t xml:space="preserve">образовательных </w:t>
      </w:r>
      <w:r>
        <w:rPr>
          <w:color w:val="000000"/>
        </w:rPr>
        <w:t xml:space="preserve">услуг </w:t>
      </w:r>
      <w:r w:rsidR="00D73411">
        <w:rPr>
          <w:color w:val="000000"/>
        </w:rPr>
        <w:t>по обучению</w:t>
      </w:r>
      <w:r w:rsidR="00A310A2">
        <w:rPr>
          <w:color w:val="000000"/>
        </w:rPr>
        <w:t xml:space="preserve"> на онлайн- </w:t>
      </w:r>
      <w:r w:rsidR="00941E8B">
        <w:rPr>
          <w:color w:val="000000"/>
        </w:rPr>
        <w:t xml:space="preserve">курсе </w:t>
      </w:r>
    </w:p>
    <w:p w14:paraId="620E74A2" w14:textId="44EFB638" w:rsidR="00C24C30" w:rsidRDefault="00C24C30" w:rsidP="00C24C30">
      <w:pPr>
        <w:pStyle w:val="af4"/>
        <w:spacing w:before="0" w:beforeAutospacing="0" w:after="0" w:afterAutospacing="0"/>
        <w:jc w:val="center"/>
      </w:pPr>
      <w:r>
        <w:rPr>
          <w:color w:val="000000"/>
        </w:rPr>
        <w:t>«</w:t>
      </w:r>
      <w:r w:rsidR="00684623">
        <w:rPr>
          <w:color w:val="000000"/>
        </w:rPr>
        <w:t>Практикум «8 главных восковых чисток и защит»</w:t>
      </w:r>
      <w:r w:rsidR="00941E8B">
        <w:rPr>
          <w:color w:val="000000"/>
        </w:rPr>
        <w:t>»</w:t>
      </w:r>
    </w:p>
    <w:p w14:paraId="781F1060" w14:textId="77777777" w:rsidR="00C444C2" w:rsidRDefault="00C444C2" w:rsidP="00C444C2">
      <w:pPr>
        <w:pStyle w:val="af4"/>
        <w:spacing w:before="0" w:beforeAutospacing="0" w:after="0" w:afterAutospacing="0"/>
        <w:jc w:val="center"/>
        <w:rPr>
          <w:b/>
          <w:bCs/>
          <w:color w:val="000000"/>
        </w:rPr>
      </w:pPr>
    </w:p>
    <w:p w14:paraId="0976CF43" w14:textId="77777777" w:rsidR="00A479C7" w:rsidRDefault="00A479C7" w:rsidP="00C444C2">
      <w:pPr>
        <w:pStyle w:val="af4"/>
        <w:spacing w:before="0" w:beforeAutospacing="0" w:after="0" w:afterAutospacing="0"/>
        <w:jc w:val="center"/>
        <w:rPr>
          <w:b/>
          <w:bCs/>
          <w:color w:val="000000"/>
        </w:rPr>
      </w:pPr>
    </w:p>
    <w:p w14:paraId="2DF9EA13" w14:textId="7B0263E2" w:rsidR="00A479C7" w:rsidRDefault="00A479C7" w:rsidP="00A479C7">
      <w:pPr>
        <w:pStyle w:val="af4"/>
        <w:spacing w:before="0" w:beforeAutospacing="0" w:after="0" w:afterAutospacing="0"/>
        <w:jc w:val="both"/>
      </w:pPr>
      <w:r>
        <w:t>г.</w:t>
      </w:r>
      <w:r w:rsidR="000243CF">
        <w:t>Ульяновск</w:t>
      </w:r>
      <w:r w:rsidRPr="00C06985">
        <w:t xml:space="preserve">                                                                                                                   </w:t>
      </w:r>
      <w:r w:rsidR="008A3982">
        <w:t>01</w:t>
      </w:r>
      <w:r w:rsidRPr="00C06985">
        <w:t xml:space="preserve"> </w:t>
      </w:r>
      <w:r w:rsidR="008A3982">
        <w:t>октября 2025</w:t>
      </w:r>
      <w:r w:rsidRPr="00C06985">
        <w:t>г.</w:t>
      </w:r>
      <w:r>
        <w:t xml:space="preserve">                      </w:t>
      </w:r>
    </w:p>
    <w:p w14:paraId="5AC42B22" w14:textId="77777777" w:rsidR="00C444C2" w:rsidRDefault="00C444C2" w:rsidP="00C444C2"/>
    <w:p w14:paraId="16BE74E2" w14:textId="77777777" w:rsidR="002C4099" w:rsidRDefault="002C4099" w:rsidP="00C444C2">
      <w:pPr>
        <w:pStyle w:val="af4"/>
        <w:spacing w:before="0" w:beforeAutospacing="0" w:after="0" w:afterAutospacing="0"/>
        <w:jc w:val="both"/>
        <w:rPr>
          <w:color w:val="000000"/>
        </w:rPr>
      </w:pPr>
    </w:p>
    <w:p w14:paraId="4A5D7309" w14:textId="77777777" w:rsidR="00C444C2" w:rsidRDefault="00C444C2" w:rsidP="00C444C2"/>
    <w:p w14:paraId="3C42311E" w14:textId="18A2D89B" w:rsidR="00C444C2" w:rsidRPr="008A3982" w:rsidRDefault="008A3982" w:rsidP="008A3982">
      <w:pP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8A3982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Настоящий документ, размещенный в свободном доступе на официальном сайте </w:t>
      </w:r>
      <w:hyperlink r:id="rId7" w:history="1">
        <w:r w:rsidRPr="007C06A4">
          <w:rPr>
            <w:rStyle w:val="ab"/>
            <w:rFonts w:ascii="Times New Roman" w:eastAsia="Times New Roman" w:hAnsi="Times New Roman" w:cs="Times New Roman"/>
            <w:sz w:val="24"/>
            <w:szCs w:val="24"/>
          </w:rPr>
          <w:t>https://azapetrenko.ru/voskovye-chistki</w:t>
        </w:r>
      </w:hyperlink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Pr="008A3982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Pr="008A3982">
        <w:rPr>
          <w:rFonts w:ascii="Times New Roman" w:eastAsia="Times New Roman" w:hAnsi="Times New Roman" w:cs="Times New Roman"/>
          <w:color w:val="000000"/>
          <w:sz w:val="24"/>
          <w:szCs w:val="24"/>
        </w:rPr>
        <w:t>(далее - Сайт), является публичной офертой Индивидуального предпринимателя Петренко Азы Александровны, ОГРНИП: 324774600445838, ИНН: 774318362388, Дата присвоения ОГРНИП: 04.07.2024, именуемый в дальнейшем, «Исполнитель», в соответствии с пунктом 2 статьи 437 Гражданского Кодекса Российской Федерации на заключение Договора оказания от услуг (далее – «Договор» или «Оферта») в рамках услуг в соответствии с направлением и условиями настоящего договора и приложений к нему, указанными на сайтах (далее по тексту – "Услуги") с любым заинтересованным дееспособным и совершеннолетним физическим лицом, индивидуальным предпринимателем, юридическим лицом, зарегистрированным в соответствии с законодательством РФ (далее - Заказчик).</w:t>
      </w:r>
    </w:p>
    <w:p w14:paraId="313926F0" w14:textId="77777777" w:rsidR="008A3982" w:rsidRDefault="008A3982" w:rsidP="00C444C2"/>
    <w:p w14:paraId="526311F5" w14:textId="77777777" w:rsidR="00C444C2" w:rsidRDefault="00C444C2" w:rsidP="00C444C2">
      <w:pPr>
        <w:pStyle w:val="af4"/>
        <w:spacing w:before="0" w:beforeAutospacing="0" w:after="0" w:afterAutospacing="0"/>
        <w:ind w:right="80"/>
        <w:jc w:val="both"/>
      </w:pPr>
      <w:r>
        <w:rPr>
          <w:color w:val="000000"/>
        </w:rPr>
        <w:t>В соответствии с пунктом 2 статьи 437 Гражданского кодекса Российской Федерации (ГК РФ) в случае принятия изложенных ниже условий и совершения акцепта, лицо, производящее акцепт настоящей оферты, становится Заказчиком (в соответствии с пунктом 3 статьи 438 ГК РФ акцепт оферты равносилен заключению договора на условиях, изложенных в оферте).</w:t>
      </w:r>
    </w:p>
    <w:p w14:paraId="3DB4B779" w14:textId="77777777" w:rsidR="00C444C2" w:rsidRDefault="00C444C2" w:rsidP="00C444C2">
      <w:r>
        <w:br/>
      </w:r>
    </w:p>
    <w:p w14:paraId="58EF8422" w14:textId="77777777" w:rsidR="00C444C2" w:rsidRDefault="00C444C2" w:rsidP="00C444C2">
      <w:pPr>
        <w:pStyle w:val="af4"/>
        <w:numPr>
          <w:ilvl w:val="0"/>
          <w:numId w:val="18"/>
        </w:numPr>
        <w:spacing w:before="0" w:beforeAutospacing="0" w:after="0" w:afterAutospacing="0"/>
        <w:ind w:left="360"/>
        <w:jc w:val="both"/>
        <w:textAlignment w:val="baseline"/>
        <w:rPr>
          <w:b/>
          <w:bCs/>
          <w:color w:val="000000"/>
        </w:rPr>
      </w:pPr>
      <w:r>
        <w:rPr>
          <w:b/>
          <w:bCs/>
          <w:color w:val="000000"/>
        </w:rPr>
        <w:t>ТЕРМИНЫ И ОПРЕДЕЛЕНИЯ.</w:t>
      </w:r>
    </w:p>
    <w:p w14:paraId="77ACEAC2" w14:textId="77777777" w:rsidR="00C444C2" w:rsidRDefault="00C444C2" w:rsidP="00C444C2"/>
    <w:p w14:paraId="3FB70F96" w14:textId="505925DD" w:rsidR="00C444C2" w:rsidRDefault="00C444C2" w:rsidP="00C444C2">
      <w:pPr>
        <w:pStyle w:val="af4"/>
        <w:spacing w:before="0" w:beforeAutospacing="0" w:after="0" w:afterAutospacing="0"/>
        <w:jc w:val="both"/>
      </w:pPr>
      <w:r>
        <w:rPr>
          <w:b/>
          <w:bCs/>
          <w:color w:val="000000"/>
        </w:rPr>
        <w:t>Исполнитель</w:t>
      </w:r>
      <w:r>
        <w:rPr>
          <w:color w:val="000000"/>
        </w:rPr>
        <w:t xml:space="preserve"> - Индивидуальный предприниматель </w:t>
      </w:r>
      <w:r w:rsidR="008A3982">
        <w:rPr>
          <w:color w:val="000000"/>
        </w:rPr>
        <w:t>Петренко Аза Александровна,</w:t>
      </w:r>
      <w:r>
        <w:rPr>
          <w:color w:val="000000"/>
        </w:rPr>
        <w:t xml:space="preserve"> оказывающ</w:t>
      </w:r>
      <w:r w:rsidR="00FC0D06">
        <w:rPr>
          <w:color w:val="000000"/>
        </w:rPr>
        <w:t>ий</w:t>
      </w:r>
      <w:r>
        <w:rPr>
          <w:color w:val="000000"/>
        </w:rPr>
        <w:t xml:space="preserve"> платные </w:t>
      </w:r>
      <w:r w:rsidR="009D43C2" w:rsidRPr="00E35D77">
        <w:rPr>
          <w:color w:val="000000"/>
        </w:rPr>
        <w:t>образовательны</w:t>
      </w:r>
      <w:r w:rsidR="009D43C2">
        <w:rPr>
          <w:color w:val="000000"/>
        </w:rPr>
        <w:t>е</w:t>
      </w:r>
      <w:r w:rsidR="009D43C2" w:rsidRPr="00E326FE">
        <w:rPr>
          <w:color w:val="000000"/>
        </w:rPr>
        <w:t xml:space="preserve"> </w:t>
      </w:r>
      <w:r w:rsidR="00E326FE" w:rsidRPr="00E326FE">
        <w:rPr>
          <w:color w:val="000000"/>
        </w:rPr>
        <w:t>услуг</w:t>
      </w:r>
      <w:r w:rsidR="00E326FE">
        <w:rPr>
          <w:color w:val="000000"/>
        </w:rPr>
        <w:t>и</w:t>
      </w:r>
      <w:r w:rsidR="00E326FE" w:rsidRPr="00E326FE">
        <w:rPr>
          <w:color w:val="000000"/>
        </w:rPr>
        <w:t xml:space="preserve"> </w:t>
      </w:r>
      <w:r w:rsidR="00D73411">
        <w:rPr>
          <w:color w:val="000000"/>
        </w:rPr>
        <w:t xml:space="preserve">по обучению </w:t>
      </w:r>
      <w:r w:rsidR="00E326FE" w:rsidRPr="00E326FE">
        <w:rPr>
          <w:color w:val="000000"/>
        </w:rPr>
        <w:t xml:space="preserve">на онлайн-курсе </w:t>
      </w:r>
      <w:r w:rsidR="000243CF">
        <w:rPr>
          <w:color w:val="000000"/>
        </w:rPr>
        <w:t>«</w:t>
      </w:r>
      <w:r w:rsidR="00684623">
        <w:rPr>
          <w:color w:val="000000"/>
        </w:rPr>
        <w:t>Практикум «8 главных восковых чисток и защит»</w:t>
      </w:r>
      <w:r w:rsidR="000243CF">
        <w:rPr>
          <w:color w:val="000000"/>
        </w:rPr>
        <w:t>»</w:t>
      </w:r>
      <w:r w:rsidR="00E326FE" w:rsidRPr="00E326FE">
        <w:rPr>
          <w:color w:val="000000"/>
        </w:rPr>
        <w:t xml:space="preserve"> </w:t>
      </w:r>
      <w:r w:rsidR="00885264">
        <w:rPr>
          <w:color w:val="000000"/>
        </w:rPr>
        <w:t>Заказчику</w:t>
      </w:r>
      <w:r>
        <w:rPr>
          <w:color w:val="000000"/>
        </w:rPr>
        <w:t>, на основании настоящего договора.</w:t>
      </w:r>
    </w:p>
    <w:p w14:paraId="6CDDB1C0" w14:textId="77777777" w:rsidR="00C444C2" w:rsidRDefault="00C444C2" w:rsidP="00C444C2"/>
    <w:p w14:paraId="0FF8FECD" w14:textId="432F6A6D" w:rsidR="00C444C2" w:rsidRDefault="00C444C2" w:rsidP="00C444C2">
      <w:pPr>
        <w:pStyle w:val="af4"/>
        <w:spacing w:before="0" w:beforeAutospacing="0" w:after="0" w:afterAutospacing="0"/>
        <w:jc w:val="both"/>
      </w:pPr>
      <w:r>
        <w:rPr>
          <w:b/>
          <w:bCs/>
          <w:color w:val="000000"/>
        </w:rPr>
        <w:t>Заказчик</w:t>
      </w:r>
      <w:r>
        <w:rPr>
          <w:color w:val="000000"/>
        </w:rPr>
        <w:t xml:space="preserve">–совершеннолетнее дееспособное физическое лицо, которое заключило договор на оказание </w:t>
      </w:r>
      <w:r w:rsidR="00BD647F" w:rsidRPr="00BD647F">
        <w:rPr>
          <w:color w:val="000000"/>
        </w:rPr>
        <w:t>платны</w:t>
      </w:r>
      <w:r w:rsidR="00BD647F">
        <w:rPr>
          <w:color w:val="000000"/>
        </w:rPr>
        <w:t>х</w:t>
      </w:r>
      <w:r w:rsidR="00BD647F" w:rsidRPr="00BD647F">
        <w:rPr>
          <w:color w:val="000000"/>
        </w:rPr>
        <w:t xml:space="preserve"> </w:t>
      </w:r>
      <w:r w:rsidR="009D43C2" w:rsidRPr="00E35D77">
        <w:rPr>
          <w:color w:val="000000"/>
        </w:rPr>
        <w:t>образовательных</w:t>
      </w:r>
      <w:r w:rsidR="009D43C2">
        <w:rPr>
          <w:color w:val="000000"/>
        </w:rPr>
        <w:t xml:space="preserve"> </w:t>
      </w:r>
      <w:r w:rsidR="00BD647F">
        <w:rPr>
          <w:color w:val="000000"/>
        </w:rPr>
        <w:t>услуг</w:t>
      </w:r>
      <w:r w:rsidR="00BD647F" w:rsidRPr="00BD647F">
        <w:rPr>
          <w:color w:val="000000"/>
        </w:rPr>
        <w:t xml:space="preserve"> </w:t>
      </w:r>
      <w:r w:rsidR="00D73411">
        <w:rPr>
          <w:color w:val="000000"/>
        </w:rPr>
        <w:t xml:space="preserve">по обучению </w:t>
      </w:r>
      <w:r w:rsidR="00BD647F" w:rsidRPr="00BD647F">
        <w:rPr>
          <w:color w:val="000000"/>
        </w:rPr>
        <w:t xml:space="preserve">на онлайн-курсе </w:t>
      </w:r>
      <w:r w:rsidR="000243CF">
        <w:rPr>
          <w:color w:val="000000"/>
        </w:rPr>
        <w:t>«</w:t>
      </w:r>
      <w:r w:rsidR="00684623">
        <w:rPr>
          <w:color w:val="000000"/>
        </w:rPr>
        <w:t>Практикум «8 главных восковых чисток и защит»</w:t>
      </w:r>
      <w:r w:rsidR="000243CF">
        <w:rPr>
          <w:color w:val="000000"/>
        </w:rPr>
        <w:t>»</w:t>
      </w:r>
      <w:r w:rsidR="00885264">
        <w:rPr>
          <w:color w:val="000000"/>
        </w:rPr>
        <w:t xml:space="preserve"> или</w:t>
      </w:r>
      <w:r>
        <w:rPr>
          <w:color w:val="000000"/>
        </w:rPr>
        <w:t xml:space="preserve"> в интересах которого заключен договор на оказание платных </w:t>
      </w:r>
      <w:r w:rsidR="009D43C2" w:rsidRPr="00E35D77">
        <w:rPr>
          <w:color w:val="000000"/>
        </w:rPr>
        <w:t>образовательных</w:t>
      </w:r>
      <w:r w:rsidR="00C70B06">
        <w:rPr>
          <w:color w:val="000000"/>
        </w:rPr>
        <w:t xml:space="preserve"> услуг</w:t>
      </w:r>
      <w:r w:rsidR="00F8519B">
        <w:rPr>
          <w:color w:val="000000"/>
        </w:rPr>
        <w:t xml:space="preserve"> по обучению на онлайн-курсе</w:t>
      </w:r>
      <w:r w:rsidR="00C70B06">
        <w:rPr>
          <w:color w:val="000000"/>
        </w:rPr>
        <w:t xml:space="preserve"> </w:t>
      </w:r>
      <w:r w:rsidR="000243CF">
        <w:rPr>
          <w:color w:val="000000"/>
        </w:rPr>
        <w:t>«</w:t>
      </w:r>
      <w:r w:rsidR="00684623">
        <w:rPr>
          <w:color w:val="000000"/>
        </w:rPr>
        <w:t>Практикум «8 главных восковых чисток и защит»</w:t>
      </w:r>
      <w:r w:rsidR="000243CF">
        <w:rPr>
          <w:color w:val="000000"/>
        </w:rPr>
        <w:t>»</w:t>
      </w:r>
      <w:r>
        <w:rPr>
          <w:color w:val="000000"/>
        </w:rPr>
        <w:t xml:space="preserve">, осуществившее оплату услуг или за которого оплату услуг осуществило иное физическое или юридическое лицо или индивидуальный предприниматель, допущенный к </w:t>
      </w:r>
      <w:r w:rsidR="007406DF">
        <w:rPr>
          <w:color w:val="000000"/>
        </w:rPr>
        <w:t>получению услуги</w:t>
      </w:r>
      <w:r w:rsidR="00885264">
        <w:rPr>
          <w:color w:val="000000"/>
        </w:rPr>
        <w:t>.</w:t>
      </w:r>
    </w:p>
    <w:p w14:paraId="5E53AF40" w14:textId="77777777" w:rsidR="00C444C2" w:rsidRDefault="00C444C2" w:rsidP="00C444C2"/>
    <w:p w14:paraId="4B770D9B" w14:textId="1F287EA4" w:rsidR="00C444C2" w:rsidRDefault="00C444C2" w:rsidP="00C444C2">
      <w:pPr>
        <w:pStyle w:val="af4"/>
        <w:spacing w:before="0" w:beforeAutospacing="0" w:after="0" w:afterAutospacing="0"/>
        <w:jc w:val="both"/>
      </w:pPr>
      <w:r>
        <w:rPr>
          <w:b/>
          <w:bCs/>
          <w:color w:val="000000"/>
        </w:rPr>
        <w:t>Акцепт</w:t>
      </w:r>
      <w:r>
        <w:rPr>
          <w:color w:val="000000"/>
        </w:rPr>
        <w:t xml:space="preserve"> - полное и безоговорочное принятие Заказчиком условий настоящей оферты в соответствии со ст. 438 ГК РФ, подтверждающее полное согласие Заказчика со всеми его пунктами и положениями и отсутствие каких-либо возражений в отношении текста оферты в целом или отдельных ее пунктов, в том числе согласие с обязательствами Заказчика и Исполнителя о неразглашении и защите конфиденциальной информации. Акцепт оферты равносилен заключению договора на оказание платных </w:t>
      </w:r>
      <w:r w:rsidR="008903B0">
        <w:rPr>
          <w:color w:val="000000"/>
        </w:rPr>
        <w:t>образовательных</w:t>
      </w:r>
      <w:r w:rsidR="00C70B06">
        <w:rPr>
          <w:color w:val="000000"/>
        </w:rPr>
        <w:t xml:space="preserve"> услуг </w:t>
      </w:r>
      <w:r w:rsidR="000243CF">
        <w:rPr>
          <w:color w:val="000000"/>
        </w:rPr>
        <w:t>«</w:t>
      </w:r>
      <w:r w:rsidR="00684623">
        <w:rPr>
          <w:color w:val="000000"/>
        </w:rPr>
        <w:t>Практикум «8 главных восковых чисток и защит»</w:t>
      </w:r>
      <w:r w:rsidR="000243CF">
        <w:rPr>
          <w:color w:val="000000"/>
        </w:rPr>
        <w:t>»</w:t>
      </w:r>
      <w:r w:rsidR="00AC0EEB">
        <w:rPr>
          <w:color w:val="000000"/>
        </w:rPr>
        <w:t xml:space="preserve"> </w:t>
      </w:r>
      <w:r>
        <w:rPr>
          <w:color w:val="000000"/>
        </w:rPr>
        <w:t>на условиях, изложенных в оферте. Акцептом признается совершение Заказчиком полной оплаты, в день поступления оплаты на счет Исполнителя.</w:t>
      </w:r>
    </w:p>
    <w:p w14:paraId="3151C79B" w14:textId="77777777" w:rsidR="00C444C2" w:rsidRPr="00940985" w:rsidRDefault="00C444C2" w:rsidP="00C444C2">
      <w:pPr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14:paraId="15FBC548" w14:textId="5FD1CE4A" w:rsidR="00940985" w:rsidRPr="00E862F0" w:rsidRDefault="00C70B06" w:rsidP="00C06985">
      <w:pPr>
        <w:spacing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94098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="00240B94" w:rsidRPr="00B169B7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Платная</w:t>
      </w:r>
      <w:r w:rsidRPr="00B169B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услуга </w:t>
      </w:r>
      <w:r w:rsidR="00B169B7" w:rsidRPr="00B169B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по обучению на онлайн-курсе </w:t>
      </w:r>
      <w:r w:rsidR="000243CF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«</w:t>
      </w:r>
      <w:r w:rsidR="00684623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Практикум «8 главных восковых чисток и защит»</w:t>
      </w:r>
      <w:r w:rsidR="000243CF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»</w:t>
      </w:r>
      <w:r w:rsidRPr="00B169B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(Услуга)</w:t>
      </w:r>
      <w:r w:rsidR="00C444C2" w:rsidRPr="0094098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- авторск</w:t>
      </w:r>
      <w:r w:rsidRPr="00940985">
        <w:rPr>
          <w:rFonts w:ascii="Times New Roman" w:eastAsia="Times New Roman" w:hAnsi="Times New Roman" w:cs="Times New Roman"/>
          <w:color w:val="000000"/>
          <w:sz w:val="24"/>
          <w:szCs w:val="24"/>
        </w:rPr>
        <w:t>ая</w:t>
      </w:r>
      <w:r w:rsidR="00C444C2" w:rsidRPr="0094098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Pr="0094098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услуга, предоставляемая Исполнителем на возмездной </w:t>
      </w:r>
      <w:r w:rsidRPr="00940985">
        <w:rPr>
          <w:rFonts w:ascii="Times New Roman" w:eastAsia="Times New Roman" w:hAnsi="Times New Roman" w:cs="Times New Roman"/>
          <w:color w:val="000000"/>
          <w:sz w:val="24"/>
          <w:szCs w:val="24"/>
        </w:rPr>
        <w:lastRenderedPageBreak/>
        <w:t>(платной)</w:t>
      </w:r>
      <w:r w:rsidR="00940985" w:rsidRPr="0094098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основе</w:t>
      </w:r>
      <w:r w:rsidR="00C444C2" w:rsidRPr="0094098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, </w:t>
      </w:r>
      <w:r w:rsidR="00940985" w:rsidRPr="00E862F0">
        <w:rPr>
          <w:rFonts w:ascii="Times New Roman" w:eastAsia="Times New Roman" w:hAnsi="Times New Roman" w:cs="Times New Roman"/>
          <w:color w:val="000000"/>
          <w:sz w:val="24"/>
          <w:szCs w:val="24"/>
        </w:rPr>
        <w:t>представляющ</w:t>
      </w:r>
      <w:r w:rsidR="00940985">
        <w:rPr>
          <w:rFonts w:ascii="Times New Roman" w:eastAsia="Times New Roman" w:hAnsi="Times New Roman" w:cs="Times New Roman"/>
          <w:color w:val="000000"/>
          <w:sz w:val="24"/>
          <w:szCs w:val="24"/>
        </w:rPr>
        <w:t>ая</w:t>
      </w:r>
      <w:r w:rsidR="00940985" w:rsidRPr="00E862F0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совокупность нескольких объединенных одной темой материалов, транслируемых в дистанционной форме, включающ</w:t>
      </w:r>
      <w:r w:rsidR="00940985">
        <w:rPr>
          <w:rFonts w:ascii="Times New Roman" w:eastAsia="Times New Roman" w:hAnsi="Times New Roman" w:cs="Times New Roman"/>
          <w:color w:val="000000"/>
          <w:sz w:val="24"/>
          <w:szCs w:val="24"/>
        </w:rPr>
        <w:t>ая</w:t>
      </w:r>
      <w:r w:rsidR="00940985" w:rsidRPr="00E862F0">
        <w:rPr>
          <w:rFonts w:ascii="Times New Roman" w:eastAsia="Times New Roman" w:hAnsi="Times New Roman" w:cs="Times New Roman"/>
          <w:color w:val="000000"/>
          <w:sz w:val="24"/>
          <w:szCs w:val="24"/>
        </w:rPr>
        <w:t>, в том числе, домашние задания, видео-встречи и консультации с использованием информационной сети интернет, платформу, чат Телеграмм</w:t>
      </w:r>
      <w:r w:rsidR="008F0F78">
        <w:rPr>
          <w:rFonts w:ascii="Times New Roman" w:eastAsia="Times New Roman" w:hAnsi="Times New Roman" w:cs="Times New Roman"/>
          <w:color w:val="000000"/>
          <w:sz w:val="24"/>
          <w:szCs w:val="24"/>
        </w:rPr>
        <w:t>, эфиры в записи</w:t>
      </w:r>
      <w:r w:rsidR="00940985" w:rsidRPr="00E862F0">
        <w:rPr>
          <w:rFonts w:ascii="Times New Roman" w:eastAsia="Times New Roman" w:hAnsi="Times New Roman" w:cs="Times New Roman"/>
          <w:color w:val="000000"/>
          <w:sz w:val="24"/>
          <w:szCs w:val="24"/>
        </w:rPr>
        <w:t>. </w:t>
      </w:r>
      <w:r w:rsidR="00940985" w:rsidRPr="0094098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Автор оставляет за собой право вносить изменения в наполнение </w:t>
      </w:r>
      <w:r w:rsidR="00940985">
        <w:rPr>
          <w:rFonts w:ascii="Times New Roman" w:eastAsia="Times New Roman" w:hAnsi="Times New Roman" w:cs="Times New Roman"/>
          <w:color w:val="000000"/>
          <w:sz w:val="24"/>
          <w:szCs w:val="24"/>
        </w:rPr>
        <w:t>Услуги</w:t>
      </w:r>
      <w:r w:rsidR="00940985" w:rsidRPr="0094098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, существенно не изменяющие содержание и структуру </w:t>
      </w:r>
      <w:r w:rsidR="002E38AD">
        <w:rPr>
          <w:rFonts w:ascii="Times New Roman" w:eastAsia="Times New Roman" w:hAnsi="Times New Roman" w:cs="Times New Roman"/>
          <w:color w:val="000000"/>
          <w:sz w:val="24"/>
          <w:szCs w:val="24"/>
        </w:rPr>
        <w:t>Услуги</w:t>
      </w:r>
      <w:r w:rsidR="00940985" w:rsidRPr="00940985">
        <w:rPr>
          <w:rFonts w:ascii="Times New Roman" w:eastAsia="Times New Roman" w:hAnsi="Times New Roman" w:cs="Times New Roman"/>
          <w:color w:val="000000"/>
          <w:sz w:val="24"/>
          <w:szCs w:val="24"/>
        </w:rPr>
        <w:t>.</w:t>
      </w:r>
    </w:p>
    <w:p w14:paraId="2963460C" w14:textId="76CC1A9E" w:rsidR="00C444C2" w:rsidRDefault="00C444C2" w:rsidP="00C444C2">
      <w:pPr>
        <w:pStyle w:val="af4"/>
        <w:shd w:val="clear" w:color="auto" w:fill="FFFFFF"/>
        <w:spacing w:before="0" w:beforeAutospacing="0" w:after="0" w:afterAutospacing="0"/>
        <w:jc w:val="both"/>
      </w:pPr>
    </w:p>
    <w:p w14:paraId="608311CD" w14:textId="0DDB1CC8" w:rsidR="00C444C2" w:rsidRDefault="00C444C2" w:rsidP="00C444C2">
      <w:pPr>
        <w:pStyle w:val="af4"/>
        <w:shd w:val="clear" w:color="auto" w:fill="FFFFFF"/>
        <w:spacing w:before="0" w:beforeAutospacing="0" w:after="0" w:afterAutospacing="0"/>
        <w:jc w:val="both"/>
      </w:pPr>
      <w:r>
        <w:rPr>
          <w:color w:val="000000"/>
        </w:rPr>
        <w:t>Данн</w:t>
      </w:r>
      <w:r w:rsidR="00C70B06">
        <w:rPr>
          <w:color w:val="000000"/>
        </w:rPr>
        <w:t xml:space="preserve">ая услуга </w:t>
      </w:r>
      <w:r>
        <w:rPr>
          <w:color w:val="000000"/>
        </w:rPr>
        <w:t>направлен</w:t>
      </w:r>
      <w:r w:rsidR="00C70B06">
        <w:rPr>
          <w:color w:val="000000"/>
        </w:rPr>
        <w:t>а</w:t>
      </w:r>
      <w:r>
        <w:rPr>
          <w:color w:val="000000"/>
        </w:rPr>
        <w:t xml:space="preserve"> на предоставление услуг в рамках предпринимательской деятельности Заказчика и Исполнителя и регулируется положениями главы 39 Гражданского Кодекса РФ, в частности ст. 779 ГК РФ. </w:t>
      </w:r>
    </w:p>
    <w:p w14:paraId="1F4EBE57" w14:textId="77777777" w:rsidR="00C444C2" w:rsidRDefault="00C444C2" w:rsidP="00C444C2">
      <w:pPr>
        <w:pStyle w:val="af4"/>
        <w:shd w:val="clear" w:color="auto" w:fill="FFFFFF"/>
        <w:spacing w:before="0" w:beforeAutospacing="0" w:after="0" w:afterAutospacing="0"/>
        <w:jc w:val="both"/>
      </w:pPr>
      <w:r>
        <w:rPr>
          <w:color w:val="000000"/>
        </w:rPr>
        <w:t>В соответствии с преамбулой ФЗ РФ "О защите прав потребителей" от 07.02.1992 N 2300-1 потребитель - гражданин, имеющий намерение заказать или приобрести, либо заказывающий, приобретающий или использующий товары (работы, услуги) исключительно для личных, семейных, домашних и иных нужд, не связанных с осуществлением предпринимательской деятельности. Таким образом, к отношениям, установленным между сторонами договора не применяются положения ФЗ РФ "О защите прав потребителей".</w:t>
      </w:r>
    </w:p>
    <w:p w14:paraId="60A3C6F7" w14:textId="77777777" w:rsidR="00C444C2" w:rsidRDefault="00C444C2" w:rsidP="00C444C2"/>
    <w:p w14:paraId="0614EA5E" w14:textId="5220CCAB" w:rsidR="00C444C2" w:rsidRDefault="00C444C2" w:rsidP="00C444C2">
      <w:pPr>
        <w:pStyle w:val="af4"/>
        <w:spacing w:before="0" w:beforeAutospacing="0" w:after="0" w:afterAutospacing="0"/>
        <w:jc w:val="both"/>
        <w:rPr>
          <w:color w:val="000000"/>
        </w:rPr>
      </w:pPr>
      <w:r>
        <w:rPr>
          <w:b/>
          <w:bCs/>
          <w:color w:val="000000"/>
        </w:rPr>
        <w:t>Сайт Исполнителя (Сайт)</w:t>
      </w:r>
      <w:r>
        <w:rPr>
          <w:color w:val="000000"/>
        </w:rPr>
        <w:t xml:space="preserve"> – информационный ресурс в сети Интернет, сайт </w:t>
      </w:r>
      <w:bookmarkStart w:id="0" w:name="_Hlk180339951"/>
      <w:r w:rsidR="00FC0D06">
        <w:rPr>
          <w:rStyle w:val="ab"/>
        </w:rPr>
        <w:fldChar w:fldCharType="begin"/>
      </w:r>
      <w:r w:rsidR="00FC0D06">
        <w:rPr>
          <w:rStyle w:val="ab"/>
        </w:rPr>
        <w:instrText>HYPERLINK "https://olegkhokhlov.ru/akademy"</w:instrText>
      </w:r>
      <w:r w:rsidR="00FC0D06">
        <w:rPr>
          <w:rStyle w:val="ab"/>
        </w:rPr>
        <w:fldChar w:fldCharType="separate"/>
      </w:r>
      <w:r w:rsidR="00684623">
        <w:rPr>
          <w:rStyle w:val="ab"/>
        </w:rPr>
        <w:t>http://petrenko-aza.ru/praktikum_otlivki</w:t>
      </w:r>
      <w:r w:rsidR="00FC0D06">
        <w:rPr>
          <w:rStyle w:val="ab"/>
        </w:rPr>
        <w:fldChar w:fldCharType="end"/>
      </w:r>
      <w:bookmarkEnd w:id="0"/>
      <w:r w:rsidR="00FC0D06">
        <w:rPr>
          <w:rStyle w:val="ab"/>
        </w:rPr>
        <w:t xml:space="preserve"> </w:t>
      </w:r>
      <w:r>
        <w:rPr>
          <w:color w:val="000000"/>
        </w:rPr>
        <w:t>Все материалы (тексты, рисунки, фотографии и т.д.), размещенные по указанному адресу, являются интеллектуальной собственностью Исполнителя.</w:t>
      </w:r>
    </w:p>
    <w:p w14:paraId="4F2F2671" w14:textId="77777777" w:rsidR="00940985" w:rsidRDefault="00940985" w:rsidP="00C444C2">
      <w:pPr>
        <w:pStyle w:val="af4"/>
        <w:spacing w:before="0" w:beforeAutospacing="0" w:after="0" w:afterAutospacing="0"/>
        <w:jc w:val="both"/>
        <w:rPr>
          <w:color w:val="000000"/>
        </w:rPr>
      </w:pPr>
    </w:p>
    <w:p w14:paraId="5A0125C5" w14:textId="36A0AA54" w:rsidR="00940985" w:rsidRDefault="00940985" w:rsidP="00940985">
      <w:pPr>
        <w:pStyle w:val="af4"/>
        <w:shd w:val="clear" w:color="auto" w:fill="FFFFFF"/>
        <w:spacing w:before="0" w:beforeAutospacing="0" w:after="0" w:afterAutospacing="0"/>
        <w:jc w:val="both"/>
        <w:rPr>
          <w:color w:val="000000"/>
        </w:rPr>
      </w:pPr>
      <w:r>
        <w:rPr>
          <w:b/>
          <w:bCs/>
          <w:color w:val="000000"/>
        </w:rPr>
        <w:t>Чат</w:t>
      </w:r>
      <w:r>
        <w:rPr>
          <w:color w:val="000000"/>
        </w:rPr>
        <w:t xml:space="preserve"> – закрытые сообщества в мессенджере Telegram, предназначенные для обмена сообщениями между Заказчиками и Исполнителем, кураторами (представителями Исполнителя) в рамках настоящей оферты.</w:t>
      </w:r>
    </w:p>
    <w:p w14:paraId="4CB32AC9" w14:textId="107D4BCC" w:rsidR="008F0F78" w:rsidRDefault="008F0F78" w:rsidP="00940985">
      <w:pPr>
        <w:pStyle w:val="af4"/>
        <w:shd w:val="clear" w:color="auto" w:fill="FFFFFF"/>
        <w:spacing w:before="0" w:beforeAutospacing="0" w:after="0" w:afterAutospacing="0"/>
        <w:jc w:val="both"/>
        <w:rPr>
          <w:color w:val="000000"/>
        </w:rPr>
      </w:pPr>
    </w:p>
    <w:p w14:paraId="31D17E5E" w14:textId="55482FFD" w:rsidR="008F0F78" w:rsidRDefault="008F0F78" w:rsidP="00940985">
      <w:pPr>
        <w:pStyle w:val="af4"/>
        <w:shd w:val="clear" w:color="auto" w:fill="FFFFFF"/>
        <w:spacing w:before="0" w:beforeAutospacing="0" w:after="0" w:afterAutospacing="0"/>
        <w:jc w:val="both"/>
      </w:pPr>
      <w:r>
        <w:rPr>
          <w:b/>
          <w:bCs/>
        </w:rPr>
        <w:t>П</w:t>
      </w:r>
      <w:r w:rsidRPr="00EC119A">
        <w:rPr>
          <w:b/>
          <w:bCs/>
        </w:rPr>
        <w:t>латформа</w:t>
      </w:r>
      <w:r w:rsidRPr="00EC119A">
        <w:t>– специализированная дистанционная оболочка, обеспечивающ</w:t>
      </w:r>
      <w:r>
        <w:t>ая</w:t>
      </w:r>
      <w:r w:rsidRPr="00EC119A">
        <w:t xml:space="preserve"> идентификацию личности </w:t>
      </w:r>
      <w:r>
        <w:t>Заказчика для получения доступа к Услуге.</w:t>
      </w:r>
    </w:p>
    <w:p w14:paraId="300053C2" w14:textId="77777777" w:rsidR="00EE6D09" w:rsidRDefault="00EE6D09" w:rsidP="00940985">
      <w:pPr>
        <w:pStyle w:val="af4"/>
        <w:shd w:val="clear" w:color="auto" w:fill="FFFFFF"/>
        <w:spacing w:before="0" w:beforeAutospacing="0" w:after="0" w:afterAutospacing="0"/>
        <w:jc w:val="both"/>
      </w:pPr>
    </w:p>
    <w:p w14:paraId="19DD0CAD" w14:textId="0DBAE28D" w:rsidR="001D4504" w:rsidRPr="00EB4D71" w:rsidRDefault="001D4504" w:rsidP="00940985">
      <w:pPr>
        <w:pStyle w:val="af4"/>
        <w:shd w:val="clear" w:color="auto" w:fill="FFFFFF"/>
        <w:spacing w:before="0" w:beforeAutospacing="0" w:after="0" w:afterAutospacing="0"/>
        <w:jc w:val="both"/>
        <w:rPr>
          <w:color w:val="000000"/>
        </w:rPr>
      </w:pPr>
      <w:r w:rsidRPr="00EB4D71">
        <w:rPr>
          <w:b/>
          <w:color w:val="000000"/>
        </w:rPr>
        <w:t>Образовательная платформа</w:t>
      </w:r>
      <w:r w:rsidRPr="00EB4D71">
        <w:rPr>
          <w:color w:val="000000"/>
        </w:rPr>
        <w:t xml:space="preserve">– платформа GetCourse (Платформа) — программа для ЭВМ «Геткурс 2.0», которая представлена в объективной форме в виде совокупности данных и команд и которая включает в себя исходный текст, базы данных, аудиовизуальные произведения, иные охраняемые законом объекты интеллектуальной собственности, а также всю документацию по ее использованию. Платформа расположена в сети Интернет по адресу </w:t>
      </w:r>
      <w:hyperlink r:id="rId8" w:history="1">
        <w:r w:rsidR="00FC0D06" w:rsidRPr="00E61138">
          <w:rPr>
            <w:rStyle w:val="ab"/>
          </w:rPr>
          <w:t>https://getcourse.ru</w:t>
        </w:r>
      </w:hyperlink>
      <w:r w:rsidR="00FC0D06">
        <w:rPr>
          <w:color w:val="000000"/>
        </w:rPr>
        <w:t xml:space="preserve"> </w:t>
      </w:r>
      <w:r w:rsidRPr="00EB4D71">
        <w:rPr>
          <w:color w:val="000000"/>
        </w:rPr>
        <w:t>. Платформа зарегистрирована в Едином реестре российских программ для ЭВМ и баз данных (Запись в реестре № 10031). Общество с ограниченной ответственностью «Система Геткурс» ИНН: 9731055900; КПП: 773101001; ОГРН: 1197746675170; Юридический адрес: 121205, город Москва, территория инновационного центра Сколково, Большой бульвар, дом 42, строение 1, помещение 1122, адрес электронной почты: support@getcourse.ru., на которой размещены все обучающие материалы, а также осуществляется обратная связь Исполнителя и Заказчика посредством размещения комментариев под видео и/или текстовыми материалами и ответов на них. Стороны пришли к пониманию, что Исполнитель имеет право использовать Telegram</w:t>
      </w:r>
      <w:r w:rsidR="00FC0D06">
        <w:rPr>
          <w:color w:val="000000"/>
        </w:rPr>
        <w:t xml:space="preserve"> </w:t>
      </w:r>
      <w:r w:rsidRPr="00EB4D71">
        <w:rPr>
          <w:color w:val="000000"/>
        </w:rPr>
        <w:t>каналы для размещения информационных сообщений Исполнителя с возможностью комментирования информационных сообщений Заказчиком.</w:t>
      </w:r>
    </w:p>
    <w:p w14:paraId="531EA733" w14:textId="77777777" w:rsidR="00940985" w:rsidRPr="00EB4D71" w:rsidRDefault="00940985" w:rsidP="00C444C2">
      <w:pPr>
        <w:pStyle w:val="af4"/>
        <w:spacing w:before="0" w:beforeAutospacing="0" w:after="0" w:afterAutospacing="0"/>
        <w:jc w:val="both"/>
      </w:pPr>
    </w:p>
    <w:p w14:paraId="179A096E" w14:textId="1DBC4F81" w:rsidR="00EE6D09" w:rsidRDefault="00EE6D09" w:rsidP="00C444C2">
      <w:pPr>
        <w:pStyle w:val="af4"/>
        <w:spacing w:before="0" w:beforeAutospacing="0" w:after="0" w:afterAutospacing="0"/>
        <w:jc w:val="both"/>
      </w:pPr>
      <w:r w:rsidRPr="00EB4D71">
        <w:rPr>
          <w:b/>
        </w:rPr>
        <w:t>Оператор образовательной платформы</w:t>
      </w:r>
      <w:r w:rsidRPr="00EB4D71">
        <w:t xml:space="preserve"> - Общество с ограниченной ответственностью «Система Геткурс» ИНН: 9731055900; КПП: 773101001; ОГРН: 1197746675170; Юридический адрес: 121205, город Москва, территория инновационного центра Сколково, Большой бульвар, дом 42, строение 1, помещение 1122, адрес электронной почты: support@getcourse.ru., предлагающее неопределенному кругу лиц разместить свои образовательные курсы на Платформе согласно условиям оферты.</w:t>
      </w:r>
    </w:p>
    <w:p w14:paraId="6F850DB7" w14:textId="77777777" w:rsidR="00C444C2" w:rsidRDefault="00C444C2" w:rsidP="00C444C2"/>
    <w:p w14:paraId="71A18DC6" w14:textId="77777777" w:rsidR="00C444C2" w:rsidRDefault="00C444C2" w:rsidP="00C444C2">
      <w:pPr>
        <w:pStyle w:val="af4"/>
        <w:numPr>
          <w:ilvl w:val="0"/>
          <w:numId w:val="19"/>
        </w:numPr>
        <w:spacing w:before="0" w:beforeAutospacing="0" w:after="0" w:afterAutospacing="0"/>
        <w:jc w:val="both"/>
        <w:textAlignment w:val="baseline"/>
        <w:rPr>
          <w:b/>
          <w:bCs/>
          <w:color w:val="000000"/>
        </w:rPr>
      </w:pPr>
      <w:r>
        <w:rPr>
          <w:b/>
          <w:bCs/>
          <w:color w:val="000000"/>
        </w:rPr>
        <w:t>ПРЕДМЕТ ДОГОВОРА.</w:t>
      </w:r>
    </w:p>
    <w:p w14:paraId="5DC8EA27" w14:textId="77777777" w:rsidR="00C444C2" w:rsidRDefault="00C444C2" w:rsidP="00C444C2"/>
    <w:p w14:paraId="7FCBB281" w14:textId="54316E88" w:rsidR="00C444C2" w:rsidRDefault="00C444C2" w:rsidP="00C444C2">
      <w:pPr>
        <w:pStyle w:val="af4"/>
        <w:spacing w:before="0" w:beforeAutospacing="0" w:after="0" w:afterAutospacing="0"/>
        <w:jc w:val="both"/>
      </w:pPr>
      <w:r>
        <w:rPr>
          <w:color w:val="000000"/>
        </w:rPr>
        <w:lastRenderedPageBreak/>
        <w:t xml:space="preserve">2.1. Предметом настоящей оферты является возмездное оказание Заказчику </w:t>
      </w:r>
      <w:r w:rsidR="001F0C97" w:rsidRPr="001F0C97">
        <w:rPr>
          <w:color w:val="000000"/>
        </w:rPr>
        <w:t>образовательных</w:t>
      </w:r>
      <w:r w:rsidR="00C70B06">
        <w:rPr>
          <w:color w:val="000000"/>
        </w:rPr>
        <w:t xml:space="preserve"> услуг </w:t>
      </w:r>
      <w:r w:rsidR="00883D0D" w:rsidRPr="00883D0D">
        <w:rPr>
          <w:color w:val="000000"/>
        </w:rPr>
        <w:t xml:space="preserve">по обучению на онлайн-курсе </w:t>
      </w:r>
      <w:r w:rsidR="000243CF">
        <w:rPr>
          <w:color w:val="000000"/>
        </w:rPr>
        <w:t>«</w:t>
      </w:r>
      <w:r w:rsidR="00684623">
        <w:rPr>
          <w:color w:val="000000"/>
        </w:rPr>
        <w:t>Практикум «8 главных восковых чисток и защит»</w:t>
      </w:r>
      <w:r w:rsidR="000243CF">
        <w:rPr>
          <w:color w:val="000000"/>
        </w:rPr>
        <w:t>»</w:t>
      </w:r>
      <w:r w:rsidR="00883D0D" w:rsidRPr="00883D0D">
        <w:rPr>
          <w:color w:val="000000"/>
        </w:rPr>
        <w:t xml:space="preserve"> </w:t>
      </w:r>
      <w:r w:rsidR="00885264">
        <w:rPr>
          <w:color w:val="000000"/>
        </w:rPr>
        <w:t>дистанционным</w:t>
      </w:r>
      <w:r>
        <w:rPr>
          <w:color w:val="000000"/>
        </w:rPr>
        <w:t xml:space="preserve"> способом с целью получения знаний и умений.</w:t>
      </w:r>
    </w:p>
    <w:p w14:paraId="448C04FC" w14:textId="46901D39" w:rsidR="00C444C2" w:rsidRDefault="00C444C2" w:rsidP="00C444C2">
      <w:pPr>
        <w:pStyle w:val="af4"/>
        <w:spacing w:before="0" w:beforeAutospacing="0" w:after="0" w:afterAutospacing="0"/>
        <w:jc w:val="both"/>
      </w:pPr>
      <w:r>
        <w:rPr>
          <w:color w:val="000000"/>
        </w:rPr>
        <w:t xml:space="preserve">2.2. Услуги по настоящему договору оказываются Исполнителем дистанционно через сеть Интернет, посредством использования соответствующей </w:t>
      </w:r>
      <w:r w:rsidR="00885264">
        <w:rPr>
          <w:color w:val="000000"/>
        </w:rPr>
        <w:t>п</w:t>
      </w:r>
      <w:r>
        <w:rPr>
          <w:color w:val="000000"/>
        </w:rPr>
        <w:t>латформы.</w:t>
      </w:r>
    </w:p>
    <w:p w14:paraId="4AA816C8" w14:textId="4E386DDD" w:rsidR="00C444C2" w:rsidRDefault="00C444C2" w:rsidP="00C444C2">
      <w:pPr>
        <w:pStyle w:val="af4"/>
        <w:spacing w:before="0" w:beforeAutospacing="0" w:after="0" w:afterAutospacing="0"/>
        <w:jc w:val="both"/>
      </w:pPr>
      <w:r>
        <w:rPr>
          <w:color w:val="000000"/>
        </w:rPr>
        <w:t xml:space="preserve">2.3. Информация для доступа к </w:t>
      </w:r>
      <w:r w:rsidR="002E38AD">
        <w:rPr>
          <w:color w:val="000000"/>
        </w:rPr>
        <w:t>У</w:t>
      </w:r>
      <w:r>
        <w:rPr>
          <w:color w:val="000000"/>
        </w:rPr>
        <w:t>слугам направляется Заказчику по контактным данным, указанным при оплате услуг</w:t>
      </w:r>
      <w:r w:rsidR="00885264">
        <w:rPr>
          <w:color w:val="000000"/>
        </w:rPr>
        <w:t>.</w:t>
      </w:r>
    </w:p>
    <w:p w14:paraId="2D7ECB54" w14:textId="77777777" w:rsidR="00C444C2" w:rsidRDefault="00C444C2" w:rsidP="00C444C2">
      <w:pPr>
        <w:pStyle w:val="af4"/>
        <w:spacing w:before="0" w:beforeAutospacing="0" w:after="0" w:afterAutospacing="0"/>
        <w:jc w:val="both"/>
      </w:pPr>
      <w:r>
        <w:rPr>
          <w:color w:val="000000"/>
        </w:rPr>
        <w:t>2.4. Услуги по настоящему договору ограничены предоставлением Заказчику информации, передачи знаний и опыта Исполнителя и формированием знаний и умений у Заказчика.</w:t>
      </w:r>
    </w:p>
    <w:p w14:paraId="744B12BB" w14:textId="77777777" w:rsidR="00C444C2" w:rsidRDefault="00C444C2" w:rsidP="00C444C2">
      <w:r>
        <w:br/>
      </w:r>
    </w:p>
    <w:p w14:paraId="7F1A7921" w14:textId="77777777" w:rsidR="00C444C2" w:rsidRDefault="00C444C2" w:rsidP="00C444C2">
      <w:pPr>
        <w:pStyle w:val="af4"/>
        <w:numPr>
          <w:ilvl w:val="0"/>
          <w:numId w:val="20"/>
        </w:numPr>
        <w:spacing w:before="0" w:beforeAutospacing="0" w:after="0" w:afterAutospacing="0"/>
        <w:jc w:val="both"/>
        <w:textAlignment w:val="baseline"/>
        <w:rPr>
          <w:b/>
          <w:bCs/>
          <w:color w:val="000000"/>
        </w:rPr>
      </w:pPr>
      <w:r>
        <w:rPr>
          <w:b/>
          <w:bCs/>
          <w:color w:val="000000"/>
        </w:rPr>
        <w:t>СРОКИ ОКАЗАНИЯ УСЛУГ.</w:t>
      </w:r>
    </w:p>
    <w:p w14:paraId="35A5E817" w14:textId="77777777" w:rsidR="00C444C2" w:rsidRDefault="00C444C2" w:rsidP="00C444C2">
      <w:r>
        <w:br/>
      </w:r>
    </w:p>
    <w:p w14:paraId="55BD30B6" w14:textId="7808E0C9" w:rsidR="00940985" w:rsidRDefault="00940985" w:rsidP="00940985">
      <w:pPr>
        <w:pStyle w:val="af4"/>
        <w:numPr>
          <w:ilvl w:val="1"/>
          <w:numId w:val="39"/>
        </w:numPr>
        <w:spacing w:before="0" w:beforeAutospacing="0" w:after="0" w:afterAutospacing="0"/>
        <w:ind w:left="0" w:firstLine="0"/>
        <w:jc w:val="both"/>
        <w:textAlignment w:val="baseline"/>
        <w:rPr>
          <w:color w:val="000000"/>
        </w:rPr>
      </w:pPr>
      <w:r w:rsidRPr="00952398">
        <w:rPr>
          <w:color w:val="000000"/>
        </w:rPr>
        <w:t xml:space="preserve">Дата начала </w:t>
      </w:r>
      <w:r w:rsidRPr="00BE7737">
        <w:rPr>
          <w:color w:val="000000"/>
        </w:rPr>
        <w:t xml:space="preserve">получения Услуги </w:t>
      </w:r>
      <w:r w:rsidRPr="00952398">
        <w:rPr>
          <w:color w:val="000000"/>
        </w:rPr>
        <w:t xml:space="preserve">определена датой </w:t>
      </w:r>
      <w:r w:rsidR="002E38AD">
        <w:rPr>
          <w:color w:val="000000"/>
        </w:rPr>
        <w:t>старта оказания Услуги</w:t>
      </w:r>
      <w:r>
        <w:rPr>
          <w:color w:val="000000"/>
        </w:rPr>
        <w:t>.</w:t>
      </w:r>
    </w:p>
    <w:p w14:paraId="0FB02D25" w14:textId="399A2079" w:rsidR="00940985" w:rsidRDefault="00940985" w:rsidP="00940985">
      <w:pPr>
        <w:pStyle w:val="af4"/>
        <w:numPr>
          <w:ilvl w:val="1"/>
          <w:numId w:val="39"/>
        </w:numPr>
        <w:spacing w:before="0" w:beforeAutospacing="0" w:after="0" w:afterAutospacing="0"/>
        <w:ind w:left="0" w:firstLine="0"/>
        <w:jc w:val="both"/>
        <w:textAlignment w:val="baseline"/>
        <w:rPr>
          <w:color w:val="000000"/>
        </w:rPr>
      </w:pPr>
      <w:r w:rsidRPr="00952398">
        <w:rPr>
          <w:color w:val="000000"/>
        </w:rPr>
        <w:t xml:space="preserve">Продолжительность (срок) </w:t>
      </w:r>
      <w:r w:rsidRPr="00BE7737">
        <w:rPr>
          <w:color w:val="000000"/>
        </w:rPr>
        <w:t xml:space="preserve">Услуги </w:t>
      </w:r>
      <w:r w:rsidR="000E1CA7">
        <w:rPr>
          <w:color w:val="000000"/>
        </w:rPr>
        <w:t xml:space="preserve">зависит от выбранного тарифа и размещена на сайте </w:t>
      </w:r>
      <w:hyperlink r:id="rId9" w:history="1">
        <w:r w:rsidR="00684623">
          <w:rPr>
            <w:rStyle w:val="ab"/>
          </w:rPr>
          <w:t>http://petrenko-aza.ru/praktikum_otlivki</w:t>
        </w:r>
      </w:hyperlink>
      <w:r w:rsidR="000E1CA7">
        <w:rPr>
          <w:color w:val="000000"/>
        </w:rPr>
        <w:t xml:space="preserve"> </w:t>
      </w:r>
      <w:r>
        <w:rPr>
          <w:color w:val="000000"/>
        </w:rPr>
        <w:t>.</w:t>
      </w:r>
    </w:p>
    <w:p w14:paraId="6E4633E1" w14:textId="19E8B68E" w:rsidR="00C444C2" w:rsidRDefault="00C444C2" w:rsidP="00940985">
      <w:pPr>
        <w:pStyle w:val="af4"/>
        <w:numPr>
          <w:ilvl w:val="1"/>
          <w:numId w:val="39"/>
        </w:numPr>
        <w:spacing w:before="0" w:beforeAutospacing="0" w:after="0" w:afterAutospacing="0"/>
        <w:ind w:left="0" w:firstLine="0"/>
        <w:jc w:val="both"/>
        <w:textAlignment w:val="baseline"/>
        <w:rPr>
          <w:color w:val="000000"/>
        </w:rPr>
      </w:pPr>
      <w:r>
        <w:rPr>
          <w:color w:val="000000"/>
        </w:rPr>
        <w:t xml:space="preserve">Заказчик самостоятельно контролирует свое присутствие на </w:t>
      </w:r>
      <w:r w:rsidR="00F83DCC">
        <w:rPr>
          <w:color w:val="000000"/>
        </w:rPr>
        <w:t>Услуге</w:t>
      </w:r>
      <w:r>
        <w:rPr>
          <w:color w:val="000000"/>
        </w:rPr>
        <w:t xml:space="preserve">, знакомится с содержанием и расписанием </w:t>
      </w:r>
      <w:r w:rsidR="00F83DCC">
        <w:rPr>
          <w:color w:val="000000"/>
        </w:rPr>
        <w:t>Услуги</w:t>
      </w:r>
      <w:r>
        <w:rPr>
          <w:color w:val="000000"/>
        </w:rPr>
        <w:t xml:space="preserve"> и самостоятельно несет ответственность за соблюдение сроков </w:t>
      </w:r>
      <w:r w:rsidR="00F83DCC">
        <w:rPr>
          <w:color w:val="000000"/>
        </w:rPr>
        <w:t>получения Услуги</w:t>
      </w:r>
      <w:r>
        <w:rPr>
          <w:color w:val="000000"/>
        </w:rPr>
        <w:t xml:space="preserve"> и другие действия, связанных с </w:t>
      </w:r>
      <w:r w:rsidR="00CF79E6">
        <w:rPr>
          <w:color w:val="000000"/>
        </w:rPr>
        <w:t>ним</w:t>
      </w:r>
      <w:r>
        <w:rPr>
          <w:color w:val="000000"/>
        </w:rPr>
        <w:t>.</w:t>
      </w:r>
    </w:p>
    <w:p w14:paraId="16412D56" w14:textId="77777777" w:rsidR="00C444C2" w:rsidRDefault="00C444C2" w:rsidP="00C444C2">
      <w:r>
        <w:br/>
      </w:r>
    </w:p>
    <w:p w14:paraId="5D74F39D" w14:textId="77777777" w:rsidR="00C444C2" w:rsidRDefault="00C444C2" w:rsidP="00C444C2">
      <w:pPr>
        <w:pStyle w:val="af4"/>
        <w:numPr>
          <w:ilvl w:val="0"/>
          <w:numId w:val="22"/>
        </w:numPr>
        <w:spacing w:before="0" w:beforeAutospacing="0" w:after="0" w:afterAutospacing="0"/>
        <w:jc w:val="both"/>
        <w:textAlignment w:val="baseline"/>
        <w:rPr>
          <w:b/>
          <w:bCs/>
          <w:color w:val="000000"/>
        </w:rPr>
      </w:pPr>
      <w:r>
        <w:rPr>
          <w:b/>
          <w:bCs/>
          <w:color w:val="000000"/>
        </w:rPr>
        <w:t>ПОРЯДОК ОКАЗАНИЯ УСЛУГ.</w:t>
      </w:r>
    </w:p>
    <w:p w14:paraId="449F6811" w14:textId="4D201ED4" w:rsidR="00FE73D9" w:rsidRDefault="00C444C2" w:rsidP="00FE73D9">
      <w:pPr>
        <w:pStyle w:val="docdata"/>
        <w:spacing w:before="0" w:beforeAutospacing="0" w:after="0" w:afterAutospacing="0"/>
        <w:jc w:val="both"/>
      </w:pPr>
      <w:r>
        <w:br/>
      </w:r>
      <w:r w:rsidR="00CF79E6">
        <w:rPr>
          <w:color w:val="000000"/>
        </w:rPr>
        <w:t xml:space="preserve">4.1. </w:t>
      </w:r>
      <w:r w:rsidR="00FE73D9">
        <w:rPr>
          <w:color w:val="000000"/>
        </w:rPr>
        <w:t>Заказчику поэтапно, начиная с даты старта оказания Услуги, предоставляется доступ к Услуге в соответствии с расписанием. Расписание может быть изменено Исполнителем. О любых изменениях в расписании Исполнитель информирует Заказчика</w:t>
      </w:r>
      <w:r w:rsidR="00FE73D9" w:rsidRPr="005776E9">
        <w:rPr>
          <w:color w:val="FF0000"/>
        </w:rPr>
        <w:t> </w:t>
      </w:r>
      <w:r w:rsidR="00FE73D9">
        <w:rPr>
          <w:color w:val="000000"/>
        </w:rPr>
        <w:t>не позднее чем за 24 часа до их введения в действие. Заказчик не вправе давать каких-либо указаний в отношении содержания и продолжительности Услуги.</w:t>
      </w:r>
    </w:p>
    <w:p w14:paraId="0BE973BB" w14:textId="1485BC3F" w:rsidR="000128B0" w:rsidRPr="000128B0" w:rsidRDefault="00CF79E6" w:rsidP="000128B0">
      <w:pPr>
        <w:spacing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4.2. </w:t>
      </w:r>
      <w:r w:rsidR="004F39D4" w:rsidRPr="004F39D4">
        <w:rPr>
          <w:rFonts w:ascii="Times New Roman" w:eastAsia="Times New Roman" w:hAnsi="Times New Roman" w:cs="Times New Roman"/>
          <w:color w:val="000000"/>
          <w:sz w:val="24"/>
          <w:szCs w:val="24"/>
        </w:rPr>
        <w:t>Обучение проходит на образовательной платформе ООО «Система Геткурс».</w:t>
      </w:r>
      <w:r w:rsidR="004F39D4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</w:p>
    <w:p w14:paraId="07564AF1" w14:textId="77777777" w:rsidR="000128B0" w:rsidRDefault="00835203" w:rsidP="000128B0">
      <w:pPr>
        <w:spacing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4.3. </w:t>
      </w:r>
      <w:r w:rsidR="00FE73D9">
        <w:rPr>
          <w:rFonts w:ascii="Times New Roman" w:eastAsia="Times New Roman" w:hAnsi="Times New Roman" w:cs="Times New Roman"/>
          <w:color w:val="000000"/>
          <w:sz w:val="24"/>
          <w:szCs w:val="24"/>
        </w:rPr>
        <w:t>Доступ</w:t>
      </w:r>
      <w:r w:rsidR="00CF79E6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="004F39D4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к обучению </w:t>
      </w:r>
      <w:r w:rsidR="00266023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предоставляется </w:t>
      </w:r>
      <w:r w:rsidR="004F39D4" w:rsidRPr="004F39D4">
        <w:rPr>
          <w:rFonts w:ascii="Times New Roman" w:eastAsia="Times New Roman" w:hAnsi="Times New Roman" w:cs="Times New Roman"/>
          <w:color w:val="000000"/>
          <w:sz w:val="24"/>
          <w:szCs w:val="24"/>
        </w:rPr>
        <w:t>через логин и пароль</w:t>
      </w:r>
      <w:r w:rsidR="00266023">
        <w:rPr>
          <w:rFonts w:ascii="Times New Roman" w:eastAsia="Times New Roman" w:hAnsi="Times New Roman" w:cs="Times New Roman"/>
          <w:color w:val="000000"/>
          <w:sz w:val="24"/>
          <w:szCs w:val="24"/>
        </w:rPr>
        <w:t>, которые</w:t>
      </w:r>
      <w:r w:rsidR="004F39D4" w:rsidRPr="004F39D4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="00CF79E6">
        <w:rPr>
          <w:rFonts w:ascii="Times New Roman" w:eastAsia="Times New Roman" w:hAnsi="Times New Roman" w:cs="Times New Roman"/>
          <w:color w:val="000000"/>
          <w:sz w:val="24"/>
          <w:szCs w:val="24"/>
        </w:rPr>
        <w:t>направля</w:t>
      </w:r>
      <w:r w:rsidR="00266023">
        <w:rPr>
          <w:rFonts w:ascii="Times New Roman" w:eastAsia="Times New Roman" w:hAnsi="Times New Roman" w:cs="Times New Roman"/>
          <w:color w:val="000000"/>
          <w:sz w:val="24"/>
          <w:szCs w:val="24"/>
        </w:rPr>
        <w:t>ю</w:t>
      </w:r>
      <w:r w:rsidR="00CF79E6">
        <w:rPr>
          <w:rFonts w:ascii="Times New Roman" w:eastAsia="Times New Roman" w:hAnsi="Times New Roman" w:cs="Times New Roman"/>
          <w:color w:val="000000"/>
          <w:sz w:val="24"/>
          <w:szCs w:val="24"/>
        </w:rPr>
        <w:t>тся Заказчику по контактам,</w:t>
      </w:r>
      <w:r w:rsidR="00CF79E6" w:rsidRPr="00CF79E6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CF79E6" w:rsidRPr="00EC119A">
        <w:rPr>
          <w:rFonts w:ascii="Times New Roman" w:eastAsia="Times New Roman" w:hAnsi="Times New Roman" w:cs="Times New Roman"/>
          <w:sz w:val="24"/>
          <w:szCs w:val="24"/>
        </w:rPr>
        <w:t>указанны</w:t>
      </w:r>
      <w:r w:rsidR="00CF79E6">
        <w:rPr>
          <w:rFonts w:ascii="Times New Roman" w:eastAsia="Times New Roman" w:hAnsi="Times New Roman" w:cs="Times New Roman"/>
          <w:sz w:val="24"/>
          <w:szCs w:val="24"/>
        </w:rPr>
        <w:t>м</w:t>
      </w:r>
      <w:r w:rsidR="00CF79E6" w:rsidRPr="00EC119A">
        <w:rPr>
          <w:rFonts w:ascii="Times New Roman" w:eastAsia="Times New Roman" w:hAnsi="Times New Roman" w:cs="Times New Roman"/>
          <w:sz w:val="24"/>
          <w:szCs w:val="24"/>
        </w:rPr>
        <w:t xml:space="preserve"> в электронной форме регистрации Заказчика.</w:t>
      </w:r>
    </w:p>
    <w:p w14:paraId="0E10867B" w14:textId="6F0A588B" w:rsidR="000128B0" w:rsidRDefault="000128B0" w:rsidP="000128B0">
      <w:pPr>
        <w:spacing w:line="240" w:lineRule="auto"/>
        <w:jc w:val="both"/>
        <w:rPr>
          <w:rStyle w:val="ab"/>
          <w:rFonts w:ascii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4.4.  Доступ </w:t>
      </w:r>
      <w:r w:rsidRPr="002848FA">
        <w:rPr>
          <w:rFonts w:ascii="Times New Roman" w:eastAsia="Times New Roman" w:hAnsi="Times New Roman" w:cs="Times New Roman"/>
          <w:sz w:val="24"/>
          <w:szCs w:val="24"/>
        </w:rPr>
        <w:t>к обучающему материалу сохраняется в течение срока, предусмотренного тарифом, указанным на сайте</w:t>
      </w:r>
      <w:r w:rsidRPr="005738F5">
        <w:t xml:space="preserve"> </w:t>
      </w:r>
      <w:r>
        <w:t xml:space="preserve"> </w:t>
      </w:r>
      <w:bookmarkStart w:id="1" w:name="_Hlk180333965"/>
      <w:r>
        <w:fldChar w:fldCharType="begin"/>
      </w:r>
      <w:r>
        <w:instrText>HYPERLINK "https://olegkhokhlov.ru/akademy"</w:instrText>
      </w:r>
      <w:r>
        <w:fldChar w:fldCharType="separate"/>
      </w:r>
      <w:r w:rsidR="00684623">
        <w:rPr>
          <w:rStyle w:val="ab"/>
          <w:rFonts w:ascii="Times New Roman" w:hAnsi="Times New Roman" w:cs="Times New Roman"/>
          <w:sz w:val="24"/>
          <w:szCs w:val="24"/>
        </w:rPr>
        <w:t>http://petrenko-aza.ru/praktikum_otlivki</w:t>
      </w:r>
      <w:r>
        <w:rPr>
          <w:rStyle w:val="ab"/>
          <w:rFonts w:ascii="Times New Roman" w:hAnsi="Times New Roman" w:cs="Times New Roman"/>
          <w:sz w:val="24"/>
          <w:szCs w:val="24"/>
        </w:rPr>
        <w:fldChar w:fldCharType="end"/>
      </w:r>
      <w:bookmarkEnd w:id="1"/>
      <w:r w:rsidRPr="00915B0B">
        <w:rPr>
          <w:rStyle w:val="ab"/>
          <w:rFonts w:ascii="Times New Roman" w:hAnsi="Times New Roman" w:cs="Times New Roman"/>
          <w:sz w:val="24"/>
          <w:szCs w:val="24"/>
        </w:rPr>
        <w:t>.</w:t>
      </w:r>
    </w:p>
    <w:p w14:paraId="3EAF7408" w14:textId="2351D00A" w:rsidR="000128B0" w:rsidRPr="000128B0" w:rsidRDefault="000128B0" w:rsidP="000128B0">
      <w:pPr>
        <w:spacing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0128B0">
        <w:rPr>
          <w:rFonts w:ascii="Times New Roman" w:eastAsia="Times New Roman" w:hAnsi="Times New Roman" w:cs="Times New Roman"/>
          <w:color w:val="000000"/>
          <w:sz w:val="24"/>
          <w:szCs w:val="24"/>
        </w:rPr>
        <w:t>4.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5</w:t>
      </w:r>
      <w:r w:rsidRPr="000128B0">
        <w:rPr>
          <w:rFonts w:ascii="Times New Roman" w:eastAsia="Times New Roman" w:hAnsi="Times New Roman" w:cs="Times New Roman"/>
          <w:color w:val="000000"/>
          <w:sz w:val="24"/>
          <w:szCs w:val="24"/>
        </w:rPr>
        <w:t>. До получения доступа к Услуге Заказчик направляет заполненную форму регистрации и дает согласие на обработку персональных данных в соответствии с политикой конфиденциальности Исполнителя.</w:t>
      </w:r>
    </w:p>
    <w:p w14:paraId="3EAA5A8D" w14:textId="5EE52055" w:rsidR="000128B0" w:rsidRPr="000128B0" w:rsidRDefault="000128B0" w:rsidP="000128B0">
      <w:pPr>
        <w:spacing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0128B0">
        <w:rPr>
          <w:rFonts w:ascii="Times New Roman" w:eastAsia="Times New Roman" w:hAnsi="Times New Roman" w:cs="Times New Roman"/>
          <w:color w:val="000000"/>
          <w:sz w:val="24"/>
          <w:szCs w:val="24"/>
        </w:rPr>
        <w:t>4.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6</w:t>
      </w:r>
      <w:r w:rsidRPr="000128B0">
        <w:rPr>
          <w:rFonts w:ascii="Times New Roman" w:eastAsia="Times New Roman" w:hAnsi="Times New Roman" w:cs="Times New Roman"/>
          <w:color w:val="000000"/>
          <w:sz w:val="24"/>
          <w:szCs w:val="24"/>
        </w:rPr>
        <w:t>.</w:t>
      </w:r>
      <w:r w:rsidRPr="000128B0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  <w:t>Дача согласия на обработку персональных данных в соответствии с политикой конфиденциальности Исполнителя производится путем проставления галочки на Сайте в поле «Согласен на обработку персональных данных».</w:t>
      </w:r>
    </w:p>
    <w:p w14:paraId="6AA748F9" w14:textId="4A0D24B7" w:rsidR="000128B0" w:rsidRPr="000128B0" w:rsidRDefault="000128B0" w:rsidP="000128B0">
      <w:pPr>
        <w:spacing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0128B0">
        <w:rPr>
          <w:rFonts w:ascii="Times New Roman" w:eastAsia="Times New Roman" w:hAnsi="Times New Roman" w:cs="Times New Roman"/>
          <w:color w:val="000000"/>
          <w:sz w:val="24"/>
          <w:szCs w:val="24"/>
        </w:rPr>
        <w:t>4.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7</w:t>
      </w:r>
      <w:r w:rsidRPr="000128B0">
        <w:rPr>
          <w:rFonts w:ascii="Times New Roman" w:eastAsia="Times New Roman" w:hAnsi="Times New Roman" w:cs="Times New Roman"/>
          <w:color w:val="000000"/>
          <w:sz w:val="24"/>
          <w:szCs w:val="24"/>
        </w:rPr>
        <w:t>.</w:t>
      </w:r>
      <w:r w:rsidRPr="000128B0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  <w:t>Файлы «Политика конфиденциальности»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,</w:t>
      </w:r>
      <w:r w:rsidRPr="000128B0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«Согласие на обработку персональных данных»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, «Публичная оферта»</w:t>
      </w:r>
      <w:r w:rsidRPr="000128B0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размещены в регистрационной форме в виде активной кликабельной ссылки на файлы. </w:t>
      </w:r>
    </w:p>
    <w:p w14:paraId="1E91B63D" w14:textId="25F2B9C0" w:rsidR="000128B0" w:rsidRPr="000128B0" w:rsidRDefault="000128B0" w:rsidP="000128B0">
      <w:pPr>
        <w:spacing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0128B0">
        <w:rPr>
          <w:rFonts w:ascii="Times New Roman" w:eastAsia="Times New Roman" w:hAnsi="Times New Roman" w:cs="Times New Roman"/>
          <w:color w:val="000000"/>
          <w:sz w:val="24"/>
          <w:szCs w:val="24"/>
        </w:rPr>
        <w:t>4.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8</w:t>
      </w:r>
      <w:r w:rsidRPr="000128B0">
        <w:rPr>
          <w:rFonts w:ascii="Times New Roman" w:eastAsia="Times New Roman" w:hAnsi="Times New Roman" w:cs="Times New Roman"/>
          <w:color w:val="000000"/>
          <w:sz w:val="24"/>
          <w:szCs w:val="24"/>
        </w:rPr>
        <w:t>.</w:t>
      </w:r>
      <w:r w:rsidRPr="000128B0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  <w:t xml:space="preserve">До получения доступа к Услуге Заказчик производит оплату стоимости по выбранному тарифу на Сайте. </w:t>
      </w:r>
    </w:p>
    <w:p w14:paraId="28B6D241" w14:textId="27642BD0" w:rsidR="000128B0" w:rsidRPr="000128B0" w:rsidRDefault="000128B0" w:rsidP="000128B0">
      <w:pPr>
        <w:spacing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0128B0">
        <w:rPr>
          <w:rFonts w:ascii="Times New Roman" w:eastAsia="Times New Roman" w:hAnsi="Times New Roman" w:cs="Times New Roman"/>
          <w:color w:val="000000"/>
          <w:sz w:val="24"/>
          <w:szCs w:val="24"/>
        </w:rPr>
        <w:t>4.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9</w:t>
      </w:r>
      <w:r w:rsidRPr="000128B0">
        <w:rPr>
          <w:rFonts w:ascii="Times New Roman" w:eastAsia="Times New Roman" w:hAnsi="Times New Roman" w:cs="Times New Roman"/>
          <w:color w:val="000000"/>
          <w:sz w:val="24"/>
          <w:szCs w:val="24"/>
        </w:rPr>
        <w:t>.</w:t>
      </w:r>
      <w:r w:rsidRPr="000128B0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  <w:t>Ответственность за достоверность данных, указанных в форме регистрации, несет Заказчик.</w:t>
      </w:r>
    </w:p>
    <w:p w14:paraId="11BEF719" w14:textId="4428D6BB" w:rsidR="000128B0" w:rsidRPr="000128B0" w:rsidRDefault="000128B0" w:rsidP="000128B0">
      <w:pPr>
        <w:spacing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0128B0">
        <w:rPr>
          <w:rFonts w:ascii="Times New Roman" w:eastAsia="Times New Roman" w:hAnsi="Times New Roman" w:cs="Times New Roman"/>
          <w:color w:val="000000"/>
          <w:sz w:val="24"/>
          <w:szCs w:val="24"/>
        </w:rPr>
        <w:t>4.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10</w:t>
      </w:r>
      <w:r w:rsidRPr="000128B0">
        <w:rPr>
          <w:rFonts w:ascii="Times New Roman" w:eastAsia="Times New Roman" w:hAnsi="Times New Roman" w:cs="Times New Roman"/>
          <w:color w:val="000000"/>
          <w:sz w:val="24"/>
          <w:szCs w:val="24"/>
        </w:rPr>
        <w:t>.</w:t>
      </w:r>
      <w:r w:rsidRPr="000128B0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  <w:t>После оплаты Услуги Исполнитель высылает Заказчику электронный платежный документ.</w:t>
      </w:r>
    </w:p>
    <w:p w14:paraId="6AB6B7CB" w14:textId="77777777" w:rsidR="000128B0" w:rsidRPr="000128B0" w:rsidRDefault="000128B0" w:rsidP="000128B0">
      <w:pPr>
        <w:spacing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14:paraId="6D3DB85D" w14:textId="77777777" w:rsidR="00C444C2" w:rsidRDefault="00C444C2" w:rsidP="00C444C2">
      <w:pPr>
        <w:pStyle w:val="af4"/>
        <w:numPr>
          <w:ilvl w:val="0"/>
          <w:numId w:val="24"/>
        </w:numPr>
        <w:spacing w:before="0" w:beforeAutospacing="0" w:after="0" w:afterAutospacing="0"/>
        <w:jc w:val="both"/>
        <w:textAlignment w:val="baseline"/>
        <w:rPr>
          <w:b/>
          <w:bCs/>
          <w:color w:val="000000"/>
        </w:rPr>
      </w:pPr>
      <w:r>
        <w:rPr>
          <w:b/>
          <w:bCs/>
          <w:color w:val="000000"/>
        </w:rPr>
        <w:t>ПРАВА И ОБЯЗАННОСТИ СТОРОН.</w:t>
      </w:r>
    </w:p>
    <w:p w14:paraId="73D6A777" w14:textId="77777777" w:rsidR="00C444C2" w:rsidRDefault="00C444C2" w:rsidP="00C444C2"/>
    <w:p w14:paraId="0CE37ECA" w14:textId="487048E0" w:rsidR="00C444C2" w:rsidRDefault="00C444C2" w:rsidP="00783D88">
      <w:pPr>
        <w:pStyle w:val="af4"/>
        <w:tabs>
          <w:tab w:val="left" w:pos="5880"/>
        </w:tabs>
        <w:spacing w:before="0" w:beforeAutospacing="0" w:after="0" w:afterAutospacing="0"/>
        <w:jc w:val="both"/>
      </w:pPr>
      <w:r>
        <w:rPr>
          <w:color w:val="000000"/>
        </w:rPr>
        <w:t>5.1. Исполнитель обязуется:</w:t>
      </w:r>
      <w:r w:rsidR="00783D88">
        <w:rPr>
          <w:color w:val="000000"/>
        </w:rPr>
        <w:tab/>
      </w:r>
    </w:p>
    <w:p w14:paraId="0E83B6EB" w14:textId="77777777" w:rsidR="00C444C2" w:rsidRDefault="00C444C2" w:rsidP="00C444C2">
      <w:pPr>
        <w:pStyle w:val="af4"/>
        <w:spacing w:before="0" w:beforeAutospacing="0" w:after="0" w:afterAutospacing="0"/>
        <w:jc w:val="both"/>
      </w:pPr>
      <w:r>
        <w:rPr>
          <w:color w:val="000000"/>
        </w:rPr>
        <w:lastRenderedPageBreak/>
        <w:t>5.1.1. Оказать услуги надлежащим образом и в установленные сроки.</w:t>
      </w:r>
    </w:p>
    <w:p w14:paraId="6E0D1D4D" w14:textId="77777777" w:rsidR="00C444C2" w:rsidRDefault="00C444C2" w:rsidP="00C444C2">
      <w:pPr>
        <w:pStyle w:val="af4"/>
        <w:spacing w:before="0" w:beforeAutospacing="0" w:after="0" w:afterAutospacing="0"/>
        <w:jc w:val="both"/>
      </w:pPr>
      <w:r>
        <w:rPr>
          <w:color w:val="000000"/>
        </w:rPr>
        <w:t>5.1.2. Сохранять полученную от Заказчика конфиденциальную информацию при оказании услуг по настоящему договору.</w:t>
      </w:r>
    </w:p>
    <w:p w14:paraId="0829FB34" w14:textId="77777777" w:rsidR="00C444C2" w:rsidRDefault="00C444C2" w:rsidP="00C444C2">
      <w:pPr>
        <w:pStyle w:val="af4"/>
        <w:spacing w:before="0" w:beforeAutospacing="0" w:after="0" w:afterAutospacing="0"/>
        <w:jc w:val="both"/>
      </w:pPr>
      <w:r>
        <w:rPr>
          <w:color w:val="000000"/>
        </w:rPr>
        <w:t>5.1.3. Соблюдать требования законодательства, касающиеся обработки, передачи и защиты персональных данных Заказчика.</w:t>
      </w:r>
    </w:p>
    <w:p w14:paraId="4D96A07A" w14:textId="0FC88E2A" w:rsidR="00C444C2" w:rsidRDefault="00C444C2" w:rsidP="00C444C2">
      <w:pPr>
        <w:pStyle w:val="af4"/>
        <w:spacing w:before="0" w:beforeAutospacing="0" w:after="0" w:afterAutospacing="0"/>
        <w:jc w:val="both"/>
      </w:pPr>
      <w:r>
        <w:rPr>
          <w:color w:val="000000"/>
        </w:rPr>
        <w:t xml:space="preserve">5.1.4. Разместить в сети Интернет в открытом доступе информацию </w:t>
      </w:r>
      <w:r w:rsidR="00F83DCC">
        <w:rPr>
          <w:color w:val="000000"/>
        </w:rPr>
        <w:t>об Услуге</w:t>
      </w:r>
      <w:r>
        <w:rPr>
          <w:color w:val="000000"/>
        </w:rPr>
        <w:t>.</w:t>
      </w:r>
    </w:p>
    <w:p w14:paraId="26975711" w14:textId="0E304C6A" w:rsidR="00C444C2" w:rsidRDefault="00C444C2" w:rsidP="00C444C2">
      <w:pPr>
        <w:pStyle w:val="af4"/>
        <w:spacing w:before="0" w:beforeAutospacing="0" w:after="0" w:afterAutospacing="0"/>
        <w:jc w:val="both"/>
      </w:pPr>
      <w:r>
        <w:rPr>
          <w:color w:val="000000"/>
        </w:rPr>
        <w:t xml:space="preserve">5.1.5. Предоставить доступ к </w:t>
      </w:r>
      <w:r w:rsidR="00F83DCC">
        <w:rPr>
          <w:color w:val="000000"/>
        </w:rPr>
        <w:t>Услуге</w:t>
      </w:r>
      <w:r>
        <w:rPr>
          <w:color w:val="000000"/>
        </w:rPr>
        <w:t xml:space="preserve"> в соответствии </w:t>
      </w:r>
      <w:r w:rsidR="00FE73D9">
        <w:rPr>
          <w:color w:val="000000"/>
        </w:rPr>
        <w:t>с расписанием</w:t>
      </w:r>
      <w:r>
        <w:rPr>
          <w:color w:val="000000"/>
        </w:rPr>
        <w:t>.</w:t>
      </w:r>
    </w:p>
    <w:p w14:paraId="7E188BCE" w14:textId="177F6BD9" w:rsidR="00FE73D9" w:rsidRPr="00FE73D9" w:rsidRDefault="00C444C2" w:rsidP="00C444C2">
      <w:pPr>
        <w:pStyle w:val="af4"/>
        <w:spacing w:before="0" w:beforeAutospacing="0" w:after="0" w:afterAutospacing="0"/>
        <w:jc w:val="both"/>
        <w:rPr>
          <w:color w:val="000000"/>
        </w:rPr>
      </w:pPr>
      <w:r>
        <w:rPr>
          <w:color w:val="000000"/>
        </w:rPr>
        <w:t>5.1.</w:t>
      </w:r>
      <w:r w:rsidR="00FE73D9">
        <w:rPr>
          <w:color w:val="000000"/>
        </w:rPr>
        <w:t>6</w:t>
      </w:r>
      <w:r>
        <w:rPr>
          <w:color w:val="000000"/>
        </w:rPr>
        <w:t xml:space="preserve">. Возместить расходы Заказчика в случае непредоставления доступа к </w:t>
      </w:r>
      <w:r w:rsidR="00F83DCC">
        <w:rPr>
          <w:color w:val="000000"/>
        </w:rPr>
        <w:t>Услуге</w:t>
      </w:r>
      <w:r w:rsidR="00FE73D9">
        <w:rPr>
          <w:color w:val="000000"/>
        </w:rPr>
        <w:t>.</w:t>
      </w:r>
    </w:p>
    <w:p w14:paraId="4EC7F6F9" w14:textId="77777777" w:rsidR="00C444C2" w:rsidRDefault="00C444C2" w:rsidP="00C444C2">
      <w:pPr>
        <w:pStyle w:val="af4"/>
        <w:spacing w:before="0" w:beforeAutospacing="0" w:after="0" w:afterAutospacing="0"/>
        <w:jc w:val="both"/>
      </w:pPr>
      <w:r>
        <w:rPr>
          <w:color w:val="000000"/>
        </w:rPr>
        <w:t>5.2. Исполнитель вправе:</w:t>
      </w:r>
    </w:p>
    <w:p w14:paraId="744B3BDB" w14:textId="3723D718" w:rsidR="00C444C2" w:rsidRDefault="00C444C2" w:rsidP="00C444C2">
      <w:pPr>
        <w:pStyle w:val="af4"/>
        <w:spacing w:before="0" w:beforeAutospacing="0" w:after="0" w:afterAutospacing="0"/>
        <w:jc w:val="both"/>
      </w:pPr>
      <w:r>
        <w:rPr>
          <w:color w:val="000000"/>
        </w:rPr>
        <w:t>5.2.</w:t>
      </w:r>
      <w:r w:rsidR="006C0D8E">
        <w:rPr>
          <w:color w:val="000000"/>
        </w:rPr>
        <w:t>1</w:t>
      </w:r>
      <w:r>
        <w:rPr>
          <w:color w:val="000000"/>
        </w:rPr>
        <w:t xml:space="preserve">. Требовать от Заказчика добросовестного исполнения взятых на себя обязательств, уважительного отношения к иным участникам </w:t>
      </w:r>
      <w:r w:rsidR="00F83DCC">
        <w:rPr>
          <w:color w:val="000000"/>
        </w:rPr>
        <w:t>Услуги</w:t>
      </w:r>
      <w:r>
        <w:rPr>
          <w:color w:val="000000"/>
        </w:rPr>
        <w:t xml:space="preserve"> и к Исполнителю лично.</w:t>
      </w:r>
    </w:p>
    <w:p w14:paraId="05443959" w14:textId="6D6557B5" w:rsidR="00C444C2" w:rsidRDefault="00C444C2" w:rsidP="00C444C2">
      <w:pPr>
        <w:pStyle w:val="af4"/>
        <w:spacing w:before="0" w:beforeAutospacing="0" w:after="0" w:afterAutospacing="0"/>
        <w:jc w:val="both"/>
      </w:pPr>
      <w:r>
        <w:rPr>
          <w:color w:val="000000"/>
        </w:rPr>
        <w:t>5.2.</w:t>
      </w:r>
      <w:r w:rsidR="006C0D8E">
        <w:rPr>
          <w:color w:val="000000"/>
        </w:rPr>
        <w:t>2</w:t>
      </w:r>
      <w:r>
        <w:rPr>
          <w:color w:val="000000"/>
        </w:rPr>
        <w:t>. В одностороннем порядке изменять и дополнять условия настоящей оферты, без предварительного согласования с Заказчиком, обеспечивая при этом публикацию измененных условий на Сайте не менее чем за 3 (три) дня до их введения в действие. Заказчик соглашается, что внесение изменений и дополнений в настоящую оферту влечет за собой внесение изменений и дополнений в уже заключенный и действующий между Исполнителем и Заказчиком Договор, и они вступают в силу одновременно с такими изменениями в настоящем Договоре.</w:t>
      </w:r>
    </w:p>
    <w:p w14:paraId="2558B751" w14:textId="0BD60C2F" w:rsidR="00C444C2" w:rsidRDefault="00C444C2" w:rsidP="00C444C2">
      <w:pPr>
        <w:pStyle w:val="af4"/>
        <w:spacing w:before="0" w:beforeAutospacing="0" w:after="0" w:afterAutospacing="0"/>
        <w:jc w:val="both"/>
      </w:pPr>
      <w:r>
        <w:rPr>
          <w:color w:val="000000"/>
        </w:rPr>
        <w:t>5.2.</w:t>
      </w:r>
      <w:r w:rsidR="006C0D8E">
        <w:rPr>
          <w:color w:val="000000"/>
        </w:rPr>
        <w:t>3</w:t>
      </w:r>
      <w:r>
        <w:rPr>
          <w:color w:val="000000"/>
        </w:rPr>
        <w:t xml:space="preserve">. В одностороннем порядке расторгнуть настоящую оферту в случае существенного нарушения Заказчиком условий настоящей оферты, в том числе нарушения авторских прав, проявления агрессии или неуважительного отношения к Исполнителю лично и иным участникам </w:t>
      </w:r>
      <w:r w:rsidR="00F83DCC">
        <w:rPr>
          <w:color w:val="000000"/>
        </w:rPr>
        <w:t>Услуги</w:t>
      </w:r>
      <w:r>
        <w:rPr>
          <w:color w:val="000000"/>
        </w:rPr>
        <w:t>. При этом денежные средства, оплаченные Заказчиком по настоящей оферте, возврату не подлежат и являются штрафной неустойкой за действия Заказчика.</w:t>
      </w:r>
    </w:p>
    <w:p w14:paraId="577D69CD" w14:textId="22C3D95B" w:rsidR="00C444C2" w:rsidRDefault="00C444C2" w:rsidP="00C444C2">
      <w:pPr>
        <w:pStyle w:val="af4"/>
        <w:spacing w:before="0" w:beforeAutospacing="0" w:after="0" w:afterAutospacing="0"/>
        <w:jc w:val="both"/>
      </w:pPr>
      <w:r>
        <w:rPr>
          <w:color w:val="000000"/>
        </w:rPr>
        <w:t>5.2.</w:t>
      </w:r>
      <w:r w:rsidR="006C0D8E">
        <w:rPr>
          <w:color w:val="000000"/>
        </w:rPr>
        <w:t>4</w:t>
      </w:r>
      <w:r>
        <w:rPr>
          <w:color w:val="000000"/>
        </w:rPr>
        <w:t>. Исполнитель имеет право обратиться в суд при нарушении Заказчиком любых прав, повлекших за собой нанесение реального ущерба Исполнителю, а также в случае незаконного использования Заказчиком любого элемента Сайта в целях получения прибыли.</w:t>
      </w:r>
    </w:p>
    <w:p w14:paraId="0150D357" w14:textId="2F8579D5" w:rsidR="00C444C2" w:rsidRDefault="00C444C2" w:rsidP="00C444C2">
      <w:pPr>
        <w:pStyle w:val="af4"/>
        <w:spacing w:before="0" w:beforeAutospacing="0" w:after="0" w:afterAutospacing="0"/>
        <w:jc w:val="both"/>
      </w:pPr>
      <w:r>
        <w:rPr>
          <w:color w:val="000000"/>
        </w:rPr>
        <w:t>5.2.</w:t>
      </w:r>
      <w:r w:rsidR="006C0D8E">
        <w:rPr>
          <w:color w:val="000000"/>
        </w:rPr>
        <w:t>5</w:t>
      </w:r>
      <w:r>
        <w:rPr>
          <w:color w:val="000000"/>
        </w:rPr>
        <w:t>. Исполнитель имеет право запрашивать персональные данные Заказчика в пределах, установленных Политикой обработки персональных данных</w:t>
      </w:r>
      <w:r w:rsidR="007406DF">
        <w:rPr>
          <w:color w:val="000000"/>
        </w:rPr>
        <w:t>.</w:t>
      </w:r>
    </w:p>
    <w:p w14:paraId="14C8595F" w14:textId="77777777" w:rsidR="00C444C2" w:rsidRDefault="00C444C2" w:rsidP="00C444C2">
      <w:pPr>
        <w:pStyle w:val="af4"/>
        <w:spacing w:before="0" w:beforeAutospacing="0" w:after="0" w:afterAutospacing="0"/>
        <w:jc w:val="both"/>
      </w:pPr>
      <w:r>
        <w:rPr>
          <w:color w:val="000000"/>
        </w:rPr>
        <w:t>5.3. Заказчик обязуется:</w:t>
      </w:r>
    </w:p>
    <w:p w14:paraId="65193DCB" w14:textId="6507E421" w:rsidR="00C444C2" w:rsidRDefault="00C444C2" w:rsidP="00C444C2">
      <w:pPr>
        <w:pStyle w:val="af4"/>
        <w:spacing w:before="0" w:beforeAutospacing="0" w:after="0" w:afterAutospacing="0"/>
        <w:jc w:val="both"/>
      </w:pPr>
      <w:r>
        <w:rPr>
          <w:color w:val="000000"/>
        </w:rPr>
        <w:t xml:space="preserve">5.3.1. Внимательно изучить на Сайте информацию об </w:t>
      </w:r>
      <w:r w:rsidR="00F83DCC">
        <w:rPr>
          <w:color w:val="000000"/>
        </w:rPr>
        <w:t>У</w:t>
      </w:r>
      <w:r>
        <w:rPr>
          <w:color w:val="000000"/>
        </w:rPr>
        <w:t>слуг</w:t>
      </w:r>
      <w:r w:rsidR="00F83DCC">
        <w:rPr>
          <w:color w:val="000000"/>
        </w:rPr>
        <w:t>е</w:t>
      </w:r>
      <w:r>
        <w:rPr>
          <w:color w:val="000000"/>
        </w:rPr>
        <w:t xml:space="preserve">, </w:t>
      </w:r>
      <w:r w:rsidR="00F83DCC">
        <w:rPr>
          <w:color w:val="000000"/>
        </w:rPr>
        <w:t>ее</w:t>
      </w:r>
      <w:r>
        <w:rPr>
          <w:color w:val="000000"/>
        </w:rPr>
        <w:t xml:space="preserve"> стоимости, условиях и сроках их предоставления.</w:t>
      </w:r>
    </w:p>
    <w:p w14:paraId="14648780" w14:textId="37765CD8" w:rsidR="00C444C2" w:rsidRDefault="00C444C2" w:rsidP="00C444C2">
      <w:pPr>
        <w:pStyle w:val="af4"/>
        <w:spacing w:before="0" w:beforeAutospacing="0" w:after="0" w:afterAutospacing="0"/>
        <w:jc w:val="both"/>
      </w:pPr>
      <w:r>
        <w:rPr>
          <w:color w:val="000000"/>
        </w:rPr>
        <w:t xml:space="preserve">5.3.2. После выбора тарифа и оплаты в полном объеме </w:t>
      </w:r>
      <w:r w:rsidR="00F83DCC">
        <w:rPr>
          <w:color w:val="000000"/>
        </w:rPr>
        <w:t>У</w:t>
      </w:r>
      <w:r>
        <w:rPr>
          <w:color w:val="000000"/>
        </w:rPr>
        <w:t xml:space="preserve">слуг придерживаться установленного </w:t>
      </w:r>
      <w:r w:rsidR="006C0D8E">
        <w:rPr>
          <w:color w:val="000000"/>
        </w:rPr>
        <w:t>графика</w:t>
      </w:r>
      <w:r>
        <w:rPr>
          <w:color w:val="000000"/>
        </w:rPr>
        <w:t xml:space="preserve">, выполнять рекомендации и требования Исполнителя в рамках оказания </w:t>
      </w:r>
      <w:r w:rsidR="00F83DCC">
        <w:rPr>
          <w:color w:val="000000"/>
        </w:rPr>
        <w:t>У</w:t>
      </w:r>
      <w:r>
        <w:rPr>
          <w:color w:val="000000"/>
        </w:rPr>
        <w:t>слуг</w:t>
      </w:r>
      <w:r w:rsidR="00F83DCC">
        <w:rPr>
          <w:color w:val="000000"/>
        </w:rPr>
        <w:t>и</w:t>
      </w:r>
      <w:r>
        <w:rPr>
          <w:color w:val="000000"/>
        </w:rPr>
        <w:t xml:space="preserve"> по настоящей оферте.</w:t>
      </w:r>
    </w:p>
    <w:p w14:paraId="6FAF0720" w14:textId="39E97D2F" w:rsidR="00C444C2" w:rsidRDefault="00C444C2" w:rsidP="00C444C2">
      <w:pPr>
        <w:pStyle w:val="af4"/>
        <w:spacing w:before="0" w:beforeAutospacing="0" w:after="0" w:afterAutospacing="0"/>
        <w:jc w:val="both"/>
      </w:pPr>
      <w:r>
        <w:rPr>
          <w:color w:val="000000"/>
        </w:rPr>
        <w:t xml:space="preserve">5.3.3. Предоставить Исполнителю актуальную информацию, необходимую для направления Заказчику доступа к </w:t>
      </w:r>
      <w:r w:rsidR="00F83DCC">
        <w:rPr>
          <w:color w:val="000000"/>
        </w:rPr>
        <w:t>получению Услуги</w:t>
      </w:r>
      <w:r>
        <w:rPr>
          <w:color w:val="000000"/>
        </w:rPr>
        <w:t xml:space="preserve">, а также для оперативной связи с Заказчиком в рамках оказания </w:t>
      </w:r>
      <w:r w:rsidR="00F83DCC">
        <w:rPr>
          <w:color w:val="000000"/>
        </w:rPr>
        <w:t>У</w:t>
      </w:r>
      <w:r>
        <w:rPr>
          <w:color w:val="000000"/>
        </w:rPr>
        <w:t>слуг</w:t>
      </w:r>
      <w:r w:rsidR="00F83DCC">
        <w:rPr>
          <w:color w:val="000000"/>
        </w:rPr>
        <w:t>и</w:t>
      </w:r>
      <w:r>
        <w:rPr>
          <w:color w:val="000000"/>
        </w:rPr>
        <w:t xml:space="preserve"> по настоящей оферте.</w:t>
      </w:r>
    </w:p>
    <w:p w14:paraId="28B1375C" w14:textId="549573C6" w:rsidR="00C444C2" w:rsidRDefault="00C444C2" w:rsidP="00C444C2">
      <w:pPr>
        <w:pStyle w:val="af4"/>
        <w:spacing w:before="0" w:beforeAutospacing="0" w:after="0" w:afterAutospacing="0"/>
        <w:jc w:val="both"/>
      </w:pPr>
      <w:r>
        <w:rPr>
          <w:color w:val="000000"/>
        </w:rPr>
        <w:t>5.3.4. Соблюдать правила поведения и проявлять уважение к Исполнителю, другим участникам</w:t>
      </w:r>
      <w:r w:rsidR="00BA41C3">
        <w:rPr>
          <w:color w:val="000000"/>
        </w:rPr>
        <w:t>, получающим</w:t>
      </w:r>
      <w:r w:rsidR="00FE73D9">
        <w:rPr>
          <w:color w:val="000000"/>
        </w:rPr>
        <w:t xml:space="preserve"> и оказывающим Услугу</w:t>
      </w:r>
      <w:r>
        <w:rPr>
          <w:color w:val="000000"/>
        </w:rPr>
        <w:t>.</w:t>
      </w:r>
    </w:p>
    <w:p w14:paraId="33486278" w14:textId="33A590DF" w:rsidR="00C444C2" w:rsidRDefault="00C444C2" w:rsidP="00C444C2">
      <w:pPr>
        <w:pStyle w:val="af4"/>
        <w:spacing w:before="0" w:beforeAutospacing="0" w:after="0" w:afterAutospacing="0"/>
        <w:jc w:val="both"/>
      </w:pPr>
      <w:r>
        <w:rPr>
          <w:color w:val="000000"/>
        </w:rPr>
        <w:t>5.3.6. Соблюдать права на интеллектуальную собственность автора</w:t>
      </w:r>
      <w:r w:rsidR="00BA41C3">
        <w:rPr>
          <w:color w:val="000000"/>
        </w:rPr>
        <w:t xml:space="preserve"> Услуги</w:t>
      </w:r>
      <w:r>
        <w:rPr>
          <w:color w:val="000000"/>
        </w:rPr>
        <w:t xml:space="preserve">, не осуществлять видеозапись </w:t>
      </w:r>
      <w:r w:rsidR="00BA41C3">
        <w:rPr>
          <w:color w:val="000000"/>
        </w:rPr>
        <w:t>оказываемой Услуги</w:t>
      </w:r>
      <w:r>
        <w:rPr>
          <w:color w:val="000000"/>
        </w:rPr>
        <w:t xml:space="preserve"> с целью передачи третьим лицам, не распространять (не публиковать, не размещать на Интернет-сайтах, не копировать) материалы</w:t>
      </w:r>
      <w:r w:rsidR="00BA41C3">
        <w:rPr>
          <w:color w:val="000000"/>
        </w:rPr>
        <w:t>, созданные автором в рамках оказания Услуги</w:t>
      </w:r>
      <w:r>
        <w:rPr>
          <w:color w:val="000000"/>
        </w:rPr>
        <w:t>.</w:t>
      </w:r>
    </w:p>
    <w:p w14:paraId="7AF676FF" w14:textId="05EFB709" w:rsidR="00C444C2" w:rsidRDefault="00C444C2" w:rsidP="00C444C2">
      <w:pPr>
        <w:pStyle w:val="af4"/>
        <w:spacing w:before="0" w:beforeAutospacing="0" w:after="0" w:afterAutospacing="0"/>
        <w:jc w:val="both"/>
      </w:pPr>
      <w:r>
        <w:rPr>
          <w:color w:val="000000"/>
        </w:rPr>
        <w:t>5.3.</w:t>
      </w:r>
      <w:r w:rsidR="00A2424E">
        <w:rPr>
          <w:color w:val="000000"/>
        </w:rPr>
        <w:t>7</w:t>
      </w:r>
      <w:r>
        <w:rPr>
          <w:color w:val="000000"/>
        </w:rPr>
        <w:t xml:space="preserve">. Самостоятельно организовывать свое собственное рабочее пространство для </w:t>
      </w:r>
      <w:r w:rsidR="00BA41C3">
        <w:rPr>
          <w:color w:val="000000"/>
        </w:rPr>
        <w:t>получения Услуги</w:t>
      </w:r>
      <w:r>
        <w:rPr>
          <w:color w:val="000000"/>
        </w:rPr>
        <w:t>.</w:t>
      </w:r>
    </w:p>
    <w:p w14:paraId="5C4019EF" w14:textId="167AD9E3" w:rsidR="00C444C2" w:rsidRDefault="00C444C2" w:rsidP="00C444C2">
      <w:pPr>
        <w:pStyle w:val="af4"/>
        <w:spacing w:before="0" w:beforeAutospacing="0" w:after="0" w:afterAutospacing="0"/>
        <w:jc w:val="both"/>
        <w:rPr>
          <w:color w:val="000000"/>
        </w:rPr>
      </w:pPr>
      <w:r>
        <w:rPr>
          <w:color w:val="000000"/>
        </w:rPr>
        <w:t>5.3.</w:t>
      </w:r>
      <w:r w:rsidR="00A2424E">
        <w:rPr>
          <w:color w:val="000000"/>
        </w:rPr>
        <w:t>8</w:t>
      </w:r>
      <w:r>
        <w:rPr>
          <w:color w:val="000000"/>
        </w:rPr>
        <w:t xml:space="preserve">. Самостоятельно обеспечить для </w:t>
      </w:r>
      <w:r w:rsidR="00BA41C3">
        <w:rPr>
          <w:color w:val="000000"/>
        </w:rPr>
        <w:t>получения Услуги</w:t>
      </w:r>
      <w:r>
        <w:rPr>
          <w:color w:val="000000"/>
        </w:rPr>
        <w:t xml:space="preserve"> доступ к интернету, звуку, видеоизображениям.</w:t>
      </w:r>
    </w:p>
    <w:p w14:paraId="1BAFE462" w14:textId="0B5118A6" w:rsidR="00FE73D9" w:rsidRDefault="00FE73D9" w:rsidP="00FE73D9">
      <w:pPr>
        <w:pStyle w:val="af4"/>
        <w:spacing w:before="0" w:beforeAutospacing="0" w:after="0" w:afterAutospacing="0"/>
        <w:jc w:val="both"/>
      </w:pPr>
      <w:r>
        <w:rPr>
          <w:color w:val="000000"/>
        </w:rPr>
        <w:t xml:space="preserve">5.3.9. В чатах, созданных Исполнителем для оказания услуг по Договору и в разделе платформы, предназначенной для обратной связи, Заказчику запрещено: размещать информацию негативного характера; высказывать претензии по качеству и объему оказываемых Исполнителем услуг; использовать нецензурные выражения; оскорблять и дискриминировать как участников, так и третьих лиц по любому признаку (расовому, религиозному и пр.); размещать в чатах, созданных Исполнителем в целях оказания услуг по Договору (далее Чат) файлы, изображения, ссылки и т. п., содержащие нецензурный, </w:t>
      </w:r>
      <w:r>
        <w:rPr>
          <w:color w:val="000000"/>
        </w:rPr>
        <w:lastRenderedPageBreak/>
        <w:t>оскорбительный контент; публиковать сообщения/статьи/посты/ссылки рекламного (в любой степени) характера; публиковать сообщения/статьи/посты/изображения, не относящиеся к теме Чата; размещать ссылки на какие-либо чаты или подписные страницы; создавать сторонние или собственные Чаты для общения участников обучения; призывать участников обучения вступать в сторонние или собственные Чаты.</w:t>
      </w:r>
    </w:p>
    <w:p w14:paraId="02058D9E" w14:textId="17E47B9D" w:rsidR="00FE73D9" w:rsidRDefault="00FE73D9" w:rsidP="00C444C2">
      <w:pPr>
        <w:pStyle w:val="af4"/>
        <w:spacing w:before="0" w:beforeAutospacing="0" w:after="0" w:afterAutospacing="0"/>
        <w:jc w:val="both"/>
      </w:pPr>
      <w:r>
        <w:t xml:space="preserve">5.3.10. </w:t>
      </w:r>
      <w:r>
        <w:rPr>
          <w:color w:val="000000"/>
        </w:rPr>
        <w:t>Самостоятельно уплачивать проценты банку, если таковые установленные платёжными агрегаторами или кредитными организациями.</w:t>
      </w:r>
    </w:p>
    <w:p w14:paraId="222FC50F" w14:textId="77777777" w:rsidR="00C444C2" w:rsidRDefault="00C444C2" w:rsidP="00C444C2">
      <w:pPr>
        <w:pStyle w:val="af4"/>
        <w:spacing w:before="0" w:beforeAutospacing="0" w:after="0" w:afterAutospacing="0"/>
        <w:jc w:val="both"/>
      </w:pPr>
      <w:r>
        <w:rPr>
          <w:color w:val="000000"/>
        </w:rPr>
        <w:t>5.4. Заказчик имеет право:</w:t>
      </w:r>
    </w:p>
    <w:p w14:paraId="1DA7A51F" w14:textId="6BA63E4A" w:rsidR="00C444C2" w:rsidRDefault="00C444C2" w:rsidP="00C444C2">
      <w:pPr>
        <w:pStyle w:val="af4"/>
        <w:spacing w:before="0" w:beforeAutospacing="0" w:after="0" w:afterAutospacing="0"/>
        <w:jc w:val="both"/>
      </w:pPr>
      <w:r>
        <w:rPr>
          <w:color w:val="000000"/>
        </w:rPr>
        <w:t xml:space="preserve">5.4.1. Использовать полученные по итогам </w:t>
      </w:r>
      <w:r w:rsidR="00BA41C3">
        <w:rPr>
          <w:color w:val="000000"/>
        </w:rPr>
        <w:t>получения Услуги</w:t>
      </w:r>
      <w:r>
        <w:rPr>
          <w:color w:val="000000"/>
        </w:rPr>
        <w:t xml:space="preserve"> знания и умения.</w:t>
      </w:r>
    </w:p>
    <w:p w14:paraId="4376537A" w14:textId="77777777" w:rsidR="00C444C2" w:rsidRDefault="00C444C2" w:rsidP="00C444C2">
      <w:pPr>
        <w:pStyle w:val="af4"/>
        <w:spacing w:before="0" w:beforeAutospacing="0" w:after="0" w:afterAutospacing="0"/>
        <w:jc w:val="both"/>
      </w:pPr>
      <w:r>
        <w:rPr>
          <w:color w:val="000000"/>
        </w:rPr>
        <w:t>5.4.2. Отказаться от дальнейшего получения Услуги в любое время. </w:t>
      </w:r>
    </w:p>
    <w:p w14:paraId="2D6D5885" w14:textId="77777777" w:rsidR="00C444C2" w:rsidRDefault="00C444C2" w:rsidP="00C444C2">
      <w:pPr>
        <w:pStyle w:val="af4"/>
        <w:spacing w:before="0" w:beforeAutospacing="0" w:after="0" w:afterAutospacing="0"/>
        <w:jc w:val="both"/>
      </w:pPr>
      <w:r>
        <w:rPr>
          <w:rStyle w:val="apple-tab-span"/>
          <w:rFonts w:eastAsia="Arial"/>
          <w:color w:val="000000"/>
        </w:rPr>
        <w:tab/>
      </w:r>
    </w:p>
    <w:p w14:paraId="56E9C10E" w14:textId="77777777" w:rsidR="00C444C2" w:rsidRDefault="00C444C2" w:rsidP="00C444C2">
      <w:pPr>
        <w:pStyle w:val="af4"/>
        <w:numPr>
          <w:ilvl w:val="0"/>
          <w:numId w:val="25"/>
        </w:numPr>
        <w:spacing w:before="0" w:beforeAutospacing="0" w:after="0" w:afterAutospacing="0"/>
        <w:jc w:val="both"/>
        <w:textAlignment w:val="baseline"/>
        <w:rPr>
          <w:b/>
          <w:bCs/>
          <w:color w:val="000000"/>
        </w:rPr>
      </w:pPr>
      <w:r>
        <w:rPr>
          <w:b/>
          <w:bCs/>
          <w:color w:val="000000"/>
        </w:rPr>
        <w:t>СТОИМОСТЬ УСЛУГ И ПОРЯДОК ОПЛАТЫ.</w:t>
      </w:r>
    </w:p>
    <w:p w14:paraId="2F3EB022" w14:textId="36DA6C1B" w:rsidR="009F41CB" w:rsidRDefault="00C444C2" w:rsidP="000A4DFA">
      <w:pPr>
        <w:spacing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br/>
      </w:r>
      <w:r w:rsidR="00A2424E" w:rsidRPr="00952398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6.1. </w:t>
      </w:r>
      <w:r w:rsidR="00A2424E">
        <w:rPr>
          <w:rFonts w:ascii="Times New Roman" w:eastAsia="Times New Roman" w:hAnsi="Times New Roman" w:cs="Times New Roman"/>
          <w:color w:val="000000"/>
          <w:sz w:val="24"/>
          <w:szCs w:val="24"/>
        </w:rPr>
        <w:t>Стоимость услуг по настоящему договору</w:t>
      </w:r>
      <w:r w:rsidR="000128B0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зависит от выбранного тарифа и </w:t>
      </w:r>
      <w:r w:rsidR="00A2424E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="002D327B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указана на сайте </w:t>
      </w:r>
      <w:bookmarkStart w:id="2" w:name="_Hlk180335133"/>
      <w:r w:rsidR="002D327B">
        <w:rPr>
          <w:rFonts w:ascii="Times New Roman" w:eastAsia="Times New Roman" w:hAnsi="Times New Roman" w:cs="Times New Roman"/>
          <w:color w:val="000000"/>
          <w:sz w:val="24"/>
          <w:szCs w:val="24"/>
        </w:rPr>
        <w:fldChar w:fldCharType="begin"/>
      </w:r>
      <w:r w:rsidR="002D327B">
        <w:rPr>
          <w:rFonts w:ascii="Times New Roman" w:eastAsia="Times New Roman" w:hAnsi="Times New Roman" w:cs="Times New Roman"/>
          <w:color w:val="000000"/>
          <w:sz w:val="24"/>
          <w:szCs w:val="24"/>
        </w:rPr>
        <w:instrText>HYPERLINK "</w:instrText>
      </w:r>
      <w:r w:rsidR="002D327B" w:rsidRPr="002D327B">
        <w:rPr>
          <w:rFonts w:ascii="Times New Roman" w:eastAsia="Times New Roman" w:hAnsi="Times New Roman" w:cs="Times New Roman"/>
          <w:color w:val="000000"/>
          <w:sz w:val="24"/>
          <w:szCs w:val="24"/>
        </w:rPr>
        <w:instrText>https://olegkhokhlov.ru/akademy</w:instrText>
      </w:r>
      <w:r w:rsidR="002D327B">
        <w:rPr>
          <w:rFonts w:ascii="Times New Roman" w:eastAsia="Times New Roman" w:hAnsi="Times New Roman" w:cs="Times New Roman"/>
          <w:color w:val="000000"/>
          <w:sz w:val="24"/>
          <w:szCs w:val="24"/>
        </w:rPr>
        <w:instrText>"</w:instrText>
      </w:r>
      <w:r w:rsidR="002D327B">
        <w:rPr>
          <w:rFonts w:ascii="Times New Roman" w:eastAsia="Times New Roman" w:hAnsi="Times New Roman" w:cs="Times New Roman"/>
          <w:color w:val="000000"/>
          <w:sz w:val="24"/>
          <w:szCs w:val="24"/>
        </w:rPr>
        <w:fldChar w:fldCharType="separate"/>
      </w:r>
      <w:r w:rsidR="00684623">
        <w:rPr>
          <w:rStyle w:val="ab"/>
          <w:rFonts w:ascii="Times New Roman" w:eastAsia="Times New Roman" w:hAnsi="Times New Roman" w:cs="Times New Roman"/>
          <w:sz w:val="24"/>
          <w:szCs w:val="24"/>
        </w:rPr>
        <w:t>http://petrenko-aza.ru/praktikum_otlivki</w:t>
      </w:r>
      <w:r w:rsidR="002D327B">
        <w:rPr>
          <w:rFonts w:ascii="Times New Roman" w:eastAsia="Times New Roman" w:hAnsi="Times New Roman" w:cs="Times New Roman"/>
          <w:color w:val="000000"/>
          <w:sz w:val="24"/>
          <w:szCs w:val="24"/>
        </w:rPr>
        <w:fldChar w:fldCharType="end"/>
      </w:r>
      <w:r w:rsidR="002D327B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bookmarkEnd w:id="2"/>
      <w:r w:rsidR="000128B0">
        <w:rPr>
          <w:rFonts w:ascii="Times New Roman" w:eastAsia="Times New Roman" w:hAnsi="Times New Roman" w:cs="Times New Roman"/>
          <w:color w:val="000000"/>
          <w:sz w:val="24"/>
          <w:szCs w:val="24"/>
        </w:rPr>
        <w:t>.</w:t>
      </w:r>
    </w:p>
    <w:p w14:paraId="68E190D8" w14:textId="12F7D395" w:rsidR="00734E90" w:rsidRDefault="00734E90" w:rsidP="000A4DFA">
      <w:pPr>
        <w:spacing w:line="240" w:lineRule="auto"/>
        <w:jc w:val="both"/>
        <w:rPr>
          <w:color w:val="000000"/>
        </w:rPr>
      </w:pPr>
      <w:r w:rsidRPr="009F41CB">
        <w:rPr>
          <w:rFonts w:ascii="Times New Roman" w:hAnsi="Times New Roman" w:cs="Times New Roman"/>
          <w:color w:val="000000"/>
          <w:sz w:val="24"/>
          <w:szCs w:val="24"/>
        </w:rPr>
        <w:t>6.2. Стоимость Услуги включает в себя</w:t>
      </w:r>
      <w:r>
        <w:rPr>
          <w:color w:val="000000"/>
        </w:rPr>
        <w:t>:</w:t>
      </w:r>
    </w:p>
    <w:p w14:paraId="63C40B21" w14:textId="2FB1D85C" w:rsidR="00734E90" w:rsidRDefault="00734E90" w:rsidP="00734E90">
      <w:pPr>
        <w:pStyle w:val="af4"/>
        <w:spacing w:before="0" w:beforeAutospacing="0" w:after="0" w:afterAutospacing="0"/>
        <w:jc w:val="both"/>
      </w:pPr>
      <w:r>
        <w:rPr>
          <w:color w:val="000000"/>
        </w:rPr>
        <w:t>6.2.1. Услуги доступа к Услуге, предоставляемые Исполнителем на возмездной (платной) основе, признаются оказанными в полном объеме в день завершения Услуги.</w:t>
      </w:r>
    </w:p>
    <w:p w14:paraId="72EBEFFD" w14:textId="54C60096" w:rsidR="00734E90" w:rsidRDefault="00734E90" w:rsidP="00734E90">
      <w:pPr>
        <w:pStyle w:val="af4"/>
        <w:spacing w:before="0" w:beforeAutospacing="0" w:after="0" w:afterAutospacing="0"/>
        <w:jc w:val="both"/>
      </w:pPr>
      <w:r>
        <w:rPr>
          <w:color w:val="000000"/>
        </w:rPr>
        <w:t>6.2.2. Услуги по предоставлению доступа к информационным материалам (видео уроки, текстовые инструкции, аудиоподкасты, презентации, чек-листы, авторские материалы Исполнителя, обратная связь в виде разбора, проверка домашнего задания, организация кураторского блока, создание специального обучающего контента, подключение доступа к Платформе) признаются оказанными в полном объеме в момент открытия доступа к соответствующим материалам независимо от их фактического просмотра и применения Заказчиком. </w:t>
      </w:r>
    </w:p>
    <w:p w14:paraId="6062B88A" w14:textId="786A07A3" w:rsidR="00734E90" w:rsidRDefault="00734E90" w:rsidP="00734E90">
      <w:pPr>
        <w:pStyle w:val="af4"/>
        <w:spacing w:before="0" w:beforeAutospacing="0" w:after="0" w:afterAutospacing="0"/>
        <w:jc w:val="both"/>
      </w:pPr>
      <w:r>
        <w:rPr>
          <w:color w:val="000000"/>
        </w:rPr>
        <w:t xml:space="preserve">6.2.3. Услуги по проверке домашнего задания признаются оказанными в полном объеме в момент отправки комментария на домашнее задание со стороны Исполнителя или куратора </w:t>
      </w:r>
      <w:r w:rsidR="002D327B">
        <w:rPr>
          <w:color w:val="000000"/>
        </w:rPr>
        <w:t xml:space="preserve">на платформе </w:t>
      </w:r>
      <w:r w:rsidR="002D327B" w:rsidRPr="002D327B">
        <w:rPr>
          <w:color w:val="000000"/>
        </w:rPr>
        <w:t>GetCourse</w:t>
      </w:r>
      <w:r w:rsidR="00BB6A4A">
        <w:rPr>
          <w:color w:val="000000"/>
        </w:rPr>
        <w:t>,</w:t>
      </w:r>
      <w:r w:rsidR="002D327B">
        <w:rPr>
          <w:color w:val="000000"/>
        </w:rPr>
        <w:t xml:space="preserve"> либо </w:t>
      </w:r>
      <w:r>
        <w:rPr>
          <w:color w:val="000000"/>
        </w:rPr>
        <w:t>в чат в Телеграм, либо иным оговоренным сторонами способом. </w:t>
      </w:r>
    </w:p>
    <w:p w14:paraId="464E7B3F" w14:textId="5E30ACA3" w:rsidR="00734E90" w:rsidRDefault="00734E90" w:rsidP="00734E90">
      <w:pPr>
        <w:pStyle w:val="af4"/>
        <w:spacing w:before="0" w:beforeAutospacing="0" w:after="0" w:afterAutospacing="0"/>
        <w:jc w:val="both"/>
      </w:pPr>
      <w:r>
        <w:rPr>
          <w:color w:val="000000"/>
        </w:rPr>
        <w:t xml:space="preserve">6.2.4. Услуги привлечения специалистов третьих лиц для организации и проведения ряда мероприятий в рамках Услуги признаются оказанными в полном объеме в момент открытия доступа к Услуге независимо от участия Заказчика в </w:t>
      </w:r>
      <w:r w:rsidR="00B60787">
        <w:rPr>
          <w:color w:val="000000"/>
        </w:rPr>
        <w:t>модулях</w:t>
      </w:r>
      <w:r>
        <w:rPr>
          <w:color w:val="000000"/>
        </w:rPr>
        <w:t>, организованных с привлечением третьих лиц.</w:t>
      </w:r>
    </w:p>
    <w:p w14:paraId="4BDAF60E" w14:textId="1DB285F9" w:rsidR="00734E90" w:rsidRDefault="00734E90" w:rsidP="00734E90">
      <w:pPr>
        <w:pStyle w:val="af4"/>
        <w:spacing w:before="0" w:beforeAutospacing="0" w:after="0" w:afterAutospacing="0"/>
        <w:jc w:val="both"/>
      </w:pPr>
      <w:r>
        <w:rPr>
          <w:color w:val="000000"/>
        </w:rPr>
        <w:t>6.2.5. Услуги по созданию контента на Платформе, включая аудио-видео-фото услуги, дизайнерские услуги, необходимые для эффективной организации обучения признаются оказанными Исполнителем в момент открытия доступа к Услуге.</w:t>
      </w:r>
    </w:p>
    <w:p w14:paraId="2A1E4C95" w14:textId="3895EE43" w:rsidR="00734E90" w:rsidRDefault="00734E90" w:rsidP="00734E90">
      <w:pPr>
        <w:pStyle w:val="af4"/>
        <w:spacing w:before="0" w:beforeAutospacing="0" w:after="0" w:afterAutospacing="0"/>
        <w:jc w:val="both"/>
      </w:pPr>
      <w:r>
        <w:rPr>
          <w:color w:val="000000"/>
        </w:rPr>
        <w:t>6.2.6. Услуги по организации доступа к Платформе признаются оказанными Исполнителем в момент направления Заказчику логина и пароля от личного кабинета на Платформе.</w:t>
      </w:r>
    </w:p>
    <w:p w14:paraId="676CAD45" w14:textId="1AFCB394" w:rsidR="00734E90" w:rsidRDefault="00734E90" w:rsidP="00734E90">
      <w:pPr>
        <w:pStyle w:val="af4"/>
        <w:spacing w:before="0" w:beforeAutospacing="0" w:after="0" w:afterAutospacing="0"/>
        <w:jc w:val="both"/>
      </w:pPr>
      <w:r>
        <w:rPr>
          <w:color w:val="000000"/>
        </w:rPr>
        <w:t>6.2.7. Иные услуги, организованные Исполнителем для успешного получения Услуги Заказчику, признаются оказанными Исполнителем в момент направления Заказчику логина и пароля от личного кабинета к Платформе.</w:t>
      </w:r>
    </w:p>
    <w:p w14:paraId="58153261" w14:textId="45A491BA" w:rsidR="001B51E5" w:rsidRPr="006A5554" w:rsidRDefault="00C444C2" w:rsidP="00C444C2">
      <w:pPr>
        <w:pStyle w:val="af4"/>
        <w:spacing w:before="0" w:beforeAutospacing="0" w:after="0" w:afterAutospacing="0"/>
        <w:jc w:val="both"/>
        <w:rPr>
          <w:color w:val="000000"/>
        </w:rPr>
      </w:pPr>
      <w:r>
        <w:rPr>
          <w:color w:val="000000"/>
        </w:rPr>
        <w:t>6.</w:t>
      </w:r>
      <w:r w:rsidR="00DC5B41">
        <w:rPr>
          <w:color w:val="000000"/>
        </w:rPr>
        <w:t>3</w:t>
      </w:r>
      <w:r>
        <w:rPr>
          <w:color w:val="000000"/>
        </w:rPr>
        <w:t xml:space="preserve">. Оплата </w:t>
      </w:r>
      <w:r w:rsidR="00BA41C3">
        <w:rPr>
          <w:color w:val="000000"/>
        </w:rPr>
        <w:t>У</w:t>
      </w:r>
      <w:r>
        <w:rPr>
          <w:color w:val="000000"/>
        </w:rPr>
        <w:t xml:space="preserve">слуг производится Заказчиком путем перечисления денежных средств в порядке предоплаты на расчетный счет Исполнителя в размере 100% от актуальной стоимости </w:t>
      </w:r>
      <w:r w:rsidR="00BA41C3">
        <w:rPr>
          <w:color w:val="000000"/>
        </w:rPr>
        <w:t>Услуги</w:t>
      </w:r>
      <w:r>
        <w:rPr>
          <w:color w:val="000000"/>
        </w:rPr>
        <w:t>.</w:t>
      </w:r>
    </w:p>
    <w:p w14:paraId="3FF2B498" w14:textId="710A5D3F" w:rsidR="00C444C2" w:rsidRDefault="00C444C2" w:rsidP="00C444C2">
      <w:pPr>
        <w:pStyle w:val="af4"/>
        <w:spacing w:before="0" w:beforeAutospacing="0" w:after="0" w:afterAutospacing="0"/>
        <w:jc w:val="both"/>
      </w:pPr>
      <w:r>
        <w:rPr>
          <w:color w:val="000000"/>
        </w:rPr>
        <w:t>6.</w:t>
      </w:r>
      <w:r w:rsidR="00DC5B41">
        <w:rPr>
          <w:color w:val="000000"/>
        </w:rPr>
        <w:t>4</w:t>
      </w:r>
      <w:r>
        <w:rPr>
          <w:color w:val="000000"/>
        </w:rPr>
        <w:t>. Способы оплаты по Договору: </w:t>
      </w:r>
    </w:p>
    <w:p w14:paraId="472F9122" w14:textId="77777777" w:rsidR="00734E90" w:rsidRPr="00D13284" w:rsidRDefault="00734E90" w:rsidP="00734E90">
      <w:pPr>
        <w:pStyle w:val="a3"/>
        <w:rPr>
          <w:rFonts w:ascii="Times New Roman" w:hAnsi="Times New Roman" w:cs="Times New Roman"/>
          <w:sz w:val="24"/>
          <w:szCs w:val="24"/>
        </w:rPr>
      </w:pPr>
      <w:r w:rsidRPr="00D13284">
        <w:rPr>
          <w:rFonts w:ascii="Times New Roman" w:hAnsi="Times New Roman" w:cs="Times New Roman"/>
          <w:sz w:val="24"/>
          <w:szCs w:val="24"/>
        </w:rPr>
        <w:t>-оплата банковской картой с помощью платежной системы</w:t>
      </w:r>
    </w:p>
    <w:p w14:paraId="06DFA87C" w14:textId="77777777" w:rsidR="00734E90" w:rsidRPr="00D13284" w:rsidRDefault="00734E90" w:rsidP="00734E90">
      <w:pPr>
        <w:pStyle w:val="a3"/>
        <w:rPr>
          <w:rFonts w:ascii="Times New Roman" w:hAnsi="Times New Roman" w:cs="Times New Roman"/>
          <w:sz w:val="24"/>
          <w:szCs w:val="24"/>
        </w:rPr>
      </w:pPr>
      <w:r w:rsidRPr="00D13284">
        <w:rPr>
          <w:rFonts w:ascii="Times New Roman" w:hAnsi="Times New Roman" w:cs="Times New Roman"/>
          <w:sz w:val="24"/>
          <w:szCs w:val="24"/>
        </w:rPr>
        <w:t>-система быстрых платежей</w:t>
      </w:r>
    </w:p>
    <w:p w14:paraId="4D4F5C70" w14:textId="77777777" w:rsidR="00734E90" w:rsidRDefault="00734E90" w:rsidP="00734E90">
      <w:pPr>
        <w:pStyle w:val="a3"/>
        <w:rPr>
          <w:rFonts w:ascii="Times New Roman" w:hAnsi="Times New Roman" w:cs="Times New Roman"/>
          <w:sz w:val="24"/>
          <w:szCs w:val="24"/>
        </w:rPr>
      </w:pPr>
      <w:r w:rsidRPr="00D13284">
        <w:rPr>
          <w:rFonts w:ascii="Times New Roman" w:hAnsi="Times New Roman" w:cs="Times New Roman"/>
          <w:sz w:val="24"/>
          <w:szCs w:val="24"/>
        </w:rPr>
        <w:t>- банковского кредита;</w:t>
      </w:r>
    </w:p>
    <w:p w14:paraId="0229704B" w14:textId="2E7D74ED" w:rsidR="00B13C96" w:rsidRPr="00D13284" w:rsidRDefault="00B13C96" w:rsidP="00734E90">
      <w:pPr>
        <w:pStyle w:val="a3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внутренней рассрочке платежа по предварительному согласованию с Исполнителем;</w:t>
      </w:r>
    </w:p>
    <w:p w14:paraId="789A01C9" w14:textId="77777777" w:rsidR="00734E90" w:rsidRDefault="00734E90" w:rsidP="00734E90">
      <w:pPr>
        <w:pStyle w:val="a3"/>
        <w:rPr>
          <w:rFonts w:ascii="Times New Roman" w:hAnsi="Times New Roman" w:cs="Times New Roman"/>
          <w:sz w:val="24"/>
          <w:szCs w:val="24"/>
        </w:rPr>
      </w:pPr>
      <w:r w:rsidRPr="00D13284">
        <w:rPr>
          <w:rFonts w:ascii="Times New Roman" w:hAnsi="Times New Roman" w:cs="Times New Roman"/>
          <w:sz w:val="24"/>
          <w:szCs w:val="24"/>
        </w:rPr>
        <w:t>- другими способами, которые предложены Исполнителем на сайте. Также оплата может быть внесена третьими лицами, о чем Заказчик уведомляет письменно Исполнителю.</w:t>
      </w:r>
    </w:p>
    <w:p w14:paraId="06FD06DC" w14:textId="5903EB50" w:rsidR="00C444C2" w:rsidRDefault="00C444C2" w:rsidP="00C444C2">
      <w:pPr>
        <w:pStyle w:val="af4"/>
        <w:spacing w:before="0" w:beforeAutospacing="0" w:after="0" w:afterAutospacing="0"/>
        <w:jc w:val="both"/>
        <w:rPr>
          <w:color w:val="000000"/>
        </w:rPr>
      </w:pPr>
      <w:r>
        <w:rPr>
          <w:color w:val="000000"/>
        </w:rPr>
        <w:t>6.</w:t>
      </w:r>
      <w:r w:rsidR="00B7211C">
        <w:rPr>
          <w:color w:val="000000"/>
        </w:rPr>
        <w:t>5</w:t>
      </w:r>
      <w:r>
        <w:rPr>
          <w:color w:val="000000"/>
        </w:rPr>
        <w:t>. Моментом оплаты считается момент поступления денежных средств на расчетный счет Исполнителя.</w:t>
      </w:r>
    </w:p>
    <w:p w14:paraId="148FC657" w14:textId="44B9007B" w:rsidR="0012341D" w:rsidRDefault="0012341D" w:rsidP="00C444C2">
      <w:pPr>
        <w:pStyle w:val="af4"/>
        <w:spacing w:before="0" w:beforeAutospacing="0" w:after="0" w:afterAutospacing="0"/>
        <w:jc w:val="both"/>
      </w:pPr>
      <w:r>
        <w:rPr>
          <w:color w:val="000000"/>
        </w:rPr>
        <w:t>6.</w:t>
      </w:r>
      <w:r w:rsidR="00B7211C">
        <w:rPr>
          <w:color w:val="000000"/>
        </w:rPr>
        <w:t>6</w:t>
      </w:r>
      <w:r>
        <w:rPr>
          <w:color w:val="000000"/>
        </w:rPr>
        <w:t>.</w:t>
      </w:r>
      <w:r w:rsidRPr="0012341D">
        <w:t xml:space="preserve"> </w:t>
      </w:r>
      <w:r w:rsidRPr="0012341D">
        <w:rPr>
          <w:color w:val="000000"/>
        </w:rPr>
        <w:t xml:space="preserve">Заказчик имеет право получить заем от банка-партнера на всю сумму договора без выплаты Исполнителю и банку каких-либо процентов, в случае прохождения полной программы </w:t>
      </w:r>
      <w:r w:rsidRPr="0012341D">
        <w:rPr>
          <w:color w:val="000000"/>
        </w:rPr>
        <w:lastRenderedPageBreak/>
        <w:t>обучения. В этом случае Исполнитель дает скидку по стоимости обучения в размере процентов за пользование заемных денежных средств, установленных банком-партнером.</w:t>
      </w:r>
    </w:p>
    <w:p w14:paraId="33FCDD85" w14:textId="24974C8B" w:rsidR="00C444C2" w:rsidRDefault="00C444C2" w:rsidP="00C444C2">
      <w:pPr>
        <w:pStyle w:val="af4"/>
        <w:spacing w:before="0" w:beforeAutospacing="0" w:after="0" w:afterAutospacing="0"/>
        <w:jc w:val="both"/>
      </w:pPr>
      <w:r>
        <w:rPr>
          <w:color w:val="000000"/>
        </w:rPr>
        <w:t>6.</w:t>
      </w:r>
      <w:r w:rsidR="00B7211C">
        <w:rPr>
          <w:color w:val="000000"/>
        </w:rPr>
        <w:t>7</w:t>
      </w:r>
      <w:r>
        <w:rPr>
          <w:color w:val="000000"/>
        </w:rPr>
        <w:t>. Заказчик самостоятельно несет ответственность за ошибки, которые допущены им при оплате Услуги. </w:t>
      </w:r>
    </w:p>
    <w:p w14:paraId="06CB089E" w14:textId="1519B90F" w:rsidR="00C444C2" w:rsidRDefault="00C444C2" w:rsidP="00C444C2">
      <w:pPr>
        <w:pStyle w:val="af4"/>
        <w:spacing w:before="0" w:beforeAutospacing="0" w:after="0" w:afterAutospacing="0"/>
        <w:jc w:val="both"/>
      </w:pPr>
      <w:r>
        <w:rPr>
          <w:color w:val="000000"/>
        </w:rPr>
        <w:t>6.</w:t>
      </w:r>
      <w:r w:rsidR="00B7211C">
        <w:rPr>
          <w:color w:val="000000"/>
        </w:rPr>
        <w:t>8</w:t>
      </w:r>
      <w:r>
        <w:rPr>
          <w:color w:val="000000"/>
        </w:rPr>
        <w:t>. Исполнитель не несет ответственности за убытки и иные неблагоприятные последствия, которые могут возникнуть у Заказчика и/или третьих лиц в случае неправильного указания назначения платежа.</w:t>
      </w:r>
    </w:p>
    <w:p w14:paraId="36164BF2" w14:textId="3F5129C0" w:rsidR="00C444C2" w:rsidRDefault="00C444C2" w:rsidP="00C444C2">
      <w:pPr>
        <w:pStyle w:val="af4"/>
        <w:spacing w:before="0" w:beforeAutospacing="0" w:after="0" w:afterAutospacing="0"/>
        <w:jc w:val="both"/>
      </w:pPr>
      <w:r>
        <w:rPr>
          <w:color w:val="000000"/>
        </w:rPr>
        <w:t>6.</w:t>
      </w:r>
      <w:r w:rsidR="00B7211C">
        <w:rPr>
          <w:color w:val="000000"/>
        </w:rPr>
        <w:t>9</w:t>
      </w:r>
      <w:r>
        <w:rPr>
          <w:color w:val="000000"/>
        </w:rPr>
        <w:t>. Исполнитель не несет ответственности за дополнительные затраты Заказчика, вызванные стоимостью доступа к интернету и организацию рабочего пространства Заказчика.</w:t>
      </w:r>
    </w:p>
    <w:p w14:paraId="29881A45" w14:textId="5F16EF52" w:rsidR="00C444C2" w:rsidRDefault="00C444C2" w:rsidP="00F33FD6">
      <w:pPr>
        <w:pStyle w:val="af4"/>
        <w:spacing w:before="0" w:beforeAutospacing="0" w:after="0" w:afterAutospacing="0"/>
        <w:jc w:val="both"/>
        <w:rPr>
          <w:color w:val="000000"/>
        </w:rPr>
      </w:pPr>
      <w:r>
        <w:rPr>
          <w:color w:val="000000"/>
        </w:rPr>
        <w:t>6.</w:t>
      </w:r>
      <w:r w:rsidR="006931CE">
        <w:rPr>
          <w:color w:val="000000"/>
        </w:rPr>
        <w:t>1</w:t>
      </w:r>
      <w:r w:rsidR="00B7211C">
        <w:rPr>
          <w:color w:val="000000"/>
        </w:rPr>
        <w:t>0</w:t>
      </w:r>
      <w:r>
        <w:rPr>
          <w:color w:val="000000"/>
        </w:rPr>
        <w:t>. Заказчику может быть отказано в получении Услуги с желаемой даты в случае, если места закончились.</w:t>
      </w:r>
    </w:p>
    <w:p w14:paraId="0284E21F" w14:textId="77777777" w:rsidR="00F33FD6" w:rsidRDefault="00F33FD6" w:rsidP="00F33FD6">
      <w:pPr>
        <w:pStyle w:val="af4"/>
        <w:spacing w:before="0" w:beforeAutospacing="0" w:after="0" w:afterAutospacing="0"/>
        <w:jc w:val="both"/>
      </w:pPr>
    </w:p>
    <w:p w14:paraId="5B9A6BB3" w14:textId="7242EDAA" w:rsidR="00C444C2" w:rsidRPr="00902790" w:rsidRDefault="00C444C2" w:rsidP="001C78F9">
      <w:pPr>
        <w:pStyle w:val="af4"/>
        <w:numPr>
          <w:ilvl w:val="0"/>
          <w:numId w:val="27"/>
        </w:numPr>
        <w:spacing w:before="0" w:beforeAutospacing="0" w:after="0" w:afterAutospacing="0"/>
        <w:jc w:val="both"/>
        <w:textAlignment w:val="baseline"/>
      </w:pPr>
      <w:r w:rsidRPr="007406DF">
        <w:rPr>
          <w:b/>
          <w:bCs/>
          <w:color w:val="000000"/>
        </w:rPr>
        <w:t xml:space="preserve">УСЛОВИЯ И ПОРЯДОК ВОЗВРАТА ДЕНЕЖНЫХ СРЕДСТВ. </w:t>
      </w:r>
    </w:p>
    <w:p w14:paraId="0877784B" w14:textId="77777777" w:rsidR="00902790" w:rsidRDefault="00902790" w:rsidP="00902790">
      <w:pPr>
        <w:pStyle w:val="af4"/>
        <w:spacing w:before="0" w:beforeAutospacing="0" w:after="0" w:afterAutospacing="0"/>
        <w:jc w:val="both"/>
        <w:textAlignment w:val="baseline"/>
      </w:pPr>
    </w:p>
    <w:p w14:paraId="684C0094" w14:textId="60D039A3" w:rsidR="00734E90" w:rsidRPr="00D13284" w:rsidRDefault="00734E90" w:rsidP="00734E90">
      <w:pPr>
        <w:spacing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952398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7.1. </w:t>
      </w:r>
      <w:r w:rsidRPr="00D13284">
        <w:rPr>
          <w:rFonts w:ascii="Times New Roman" w:eastAsia="Times New Roman" w:hAnsi="Times New Roman" w:cs="Times New Roman"/>
          <w:color w:val="000000"/>
          <w:sz w:val="24"/>
          <w:szCs w:val="24"/>
        </w:rPr>
        <w:t>Заказчик вправе отказаться от исполнения договора, заключенного посредством акцепта настоящей Оферты, по объективным, независящим от Заказчика обстоятельствам в любое время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после начала оказания Услуги</w:t>
      </w:r>
      <w:r w:rsidRPr="00D13284">
        <w:rPr>
          <w:rFonts w:ascii="Times New Roman" w:eastAsia="Times New Roman" w:hAnsi="Times New Roman" w:cs="Times New Roman"/>
          <w:color w:val="000000"/>
          <w:sz w:val="24"/>
          <w:szCs w:val="24"/>
        </w:rPr>
        <w:t>.</w:t>
      </w:r>
      <w:r w:rsidR="00F03B56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Стороны пришли к соглашению о стоимости затрат, осуществленных Исполнителем для реализации данного договора. </w:t>
      </w:r>
      <w:r w:rsidRPr="00D13284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Возврат денежных средств за качественно оказанные услуги осуществляется на расчетный счет Заказчика за вычетом:</w:t>
      </w:r>
    </w:p>
    <w:p w14:paraId="46BF2461" w14:textId="6E6226DC" w:rsidR="00734E90" w:rsidRPr="008F0D2D" w:rsidRDefault="00734E90" w:rsidP="00734E90">
      <w:pPr>
        <w:numPr>
          <w:ilvl w:val="0"/>
          <w:numId w:val="40"/>
        </w:numPr>
        <w:tabs>
          <w:tab w:val="left" w:pos="720"/>
        </w:tabs>
        <w:spacing w:line="240" w:lineRule="auto"/>
        <w:ind w:left="14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8F0D2D">
        <w:rPr>
          <w:rFonts w:ascii="Times New Roman" w:eastAsia="Times New Roman" w:hAnsi="Times New Roman" w:cs="Times New Roman"/>
          <w:color w:val="000000"/>
          <w:sz w:val="24"/>
          <w:szCs w:val="24"/>
        </w:rPr>
        <w:t>затрат на приглашенных специалистов</w:t>
      </w:r>
      <w:r w:rsidR="00B13C96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– 5000 руб.</w:t>
      </w:r>
      <w:r w:rsidRPr="008F0D2D">
        <w:rPr>
          <w:rFonts w:ascii="Times New Roman" w:eastAsia="Times New Roman" w:hAnsi="Times New Roman" w:cs="Times New Roman"/>
          <w:color w:val="000000"/>
          <w:sz w:val="24"/>
          <w:szCs w:val="24"/>
        </w:rPr>
        <w:t>;</w:t>
      </w:r>
    </w:p>
    <w:p w14:paraId="7B6181C0" w14:textId="7DC10DF0" w:rsidR="00734E90" w:rsidRPr="008F0D2D" w:rsidRDefault="00B60787" w:rsidP="00734E90">
      <w:pPr>
        <w:numPr>
          <w:ilvl w:val="0"/>
          <w:numId w:val="40"/>
        </w:numPr>
        <w:tabs>
          <w:tab w:val="left" w:pos="720"/>
        </w:tabs>
        <w:spacing w:line="240" w:lineRule="auto"/>
        <w:ind w:left="14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8F0D2D">
        <w:rPr>
          <w:rFonts w:ascii="Times New Roman" w:eastAsia="Times New Roman" w:hAnsi="Times New Roman" w:cs="Times New Roman"/>
          <w:color w:val="000000"/>
          <w:sz w:val="24"/>
          <w:szCs w:val="24"/>
        </w:rPr>
        <w:t>затрат на создание и оформление авторского материала</w:t>
      </w:r>
      <w:r w:rsidR="00B13C96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="00F03B56">
        <w:rPr>
          <w:rFonts w:ascii="Times New Roman" w:eastAsia="Times New Roman" w:hAnsi="Times New Roman" w:cs="Times New Roman"/>
          <w:color w:val="000000"/>
          <w:sz w:val="24"/>
          <w:szCs w:val="24"/>
        </w:rPr>
        <w:t>–</w:t>
      </w:r>
      <w:r w:rsidR="00B13C96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="00F03B56">
        <w:rPr>
          <w:rFonts w:ascii="Times New Roman" w:eastAsia="Times New Roman" w:hAnsi="Times New Roman" w:cs="Times New Roman"/>
          <w:color w:val="000000"/>
          <w:sz w:val="24"/>
          <w:szCs w:val="24"/>
        </w:rPr>
        <w:t>5000 руб.</w:t>
      </w:r>
      <w:r w:rsidRPr="008F0D2D">
        <w:rPr>
          <w:rFonts w:ascii="Times New Roman" w:eastAsia="Times New Roman" w:hAnsi="Times New Roman" w:cs="Times New Roman"/>
          <w:color w:val="000000"/>
          <w:sz w:val="24"/>
          <w:szCs w:val="24"/>
        </w:rPr>
        <w:t>;</w:t>
      </w:r>
    </w:p>
    <w:p w14:paraId="3D312FBA" w14:textId="54ACD9AE" w:rsidR="00B60787" w:rsidRPr="008F0D2D" w:rsidRDefault="00B60787" w:rsidP="00734E90">
      <w:pPr>
        <w:numPr>
          <w:ilvl w:val="0"/>
          <w:numId w:val="40"/>
        </w:numPr>
        <w:tabs>
          <w:tab w:val="left" w:pos="720"/>
        </w:tabs>
        <w:spacing w:line="240" w:lineRule="auto"/>
        <w:ind w:left="14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8F0D2D">
        <w:rPr>
          <w:rFonts w:ascii="Times New Roman" w:eastAsia="Times New Roman" w:hAnsi="Times New Roman" w:cs="Times New Roman"/>
          <w:color w:val="000000"/>
          <w:sz w:val="24"/>
          <w:szCs w:val="24"/>
        </w:rPr>
        <w:t>затрат на услуги технических специалистов</w:t>
      </w:r>
      <w:r w:rsidR="00F03B56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– 5000 руб.</w:t>
      </w:r>
      <w:r w:rsidRPr="008F0D2D">
        <w:rPr>
          <w:rFonts w:ascii="Times New Roman" w:eastAsia="Times New Roman" w:hAnsi="Times New Roman" w:cs="Times New Roman"/>
          <w:color w:val="000000"/>
          <w:sz w:val="24"/>
          <w:szCs w:val="24"/>
        </w:rPr>
        <w:t>;</w:t>
      </w:r>
    </w:p>
    <w:p w14:paraId="7887FCEC" w14:textId="19715478" w:rsidR="00F03B56" w:rsidRDefault="00734E90" w:rsidP="00F03B56">
      <w:pPr>
        <w:numPr>
          <w:ilvl w:val="0"/>
          <w:numId w:val="40"/>
        </w:numPr>
        <w:tabs>
          <w:tab w:val="left" w:pos="720"/>
        </w:tabs>
        <w:spacing w:line="240" w:lineRule="auto"/>
        <w:ind w:left="14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8F0D2D">
        <w:rPr>
          <w:rFonts w:ascii="Times New Roman" w:eastAsia="Times New Roman" w:hAnsi="Times New Roman" w:cs="Times New Roman"/>
          <w:color w:val="000000"/>
          <w:sz w:val="24"/>
          <w:szCs w:val="24"/>
        </w:rPr>
        <w:t>комиссии банковских организаций</w:t>
      </w:r>
      <w:r w:rsidR="00F03B56" w:rsidRPr="00F03B56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за осуществление расчетов по оплате услуги;</w:t>
      </w:r>
      <w:r w:rsidR="00F03B56">
        <w:rPr>
          <w:rFonts w:ascii="Times New Roman" w:eastAsia="Times New Roman" w:hAnsi="Times New Roman" w:cs="Times New Roman"/>
          <w:color w:val="000000"/>
          <w:sz w:val="24"/>
          <w:szCs w:val="24"/>
        </w:rPr>
        <w:t>;</w:t>
      </w:r>
    </w:p>
    <w:p w14:paraId="2DE36552" w14:textId="34080A54" w:rsidR="00734E90" w:rsidRPr="00F03B56" w:rsidRDefault="00F03B56" w:rsidP="00F03B56">
      <w:pPr>
        <w:numPr>
          <w:ilvl w:val="0"/>
          <w:numId w:val="40"/>
        </w:numPr>
        <w:tabs>
          <w:tab w:val="left" w:pos="720"/>
        </w:tabs>
        <w:spacing w:line="240" w:lineRule="auto"/>
        <w:ind w:left="144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комиссии</w:t>
      </w:r>
      <w:r w:rsidR="00734E90" w:rsidRPr="00F03B56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платежных систем </w:t>
      </w:r>
      <w:r w:rsidRPr="00F03B56">
        <w:rPr>
          <w:rFonts w:ascii="Times New Roman" w:eastAsia="Times New Roman" w:hAnsi="Times New Roman" w:cs="Times New Roman"/>
          <w:color w:val="000000"/>
          <w:sz w:val="24"/>
          <w:szCs w:val="24"/>
        </w:rPr>
        <w:t>за осуществление расчетов по оплате услуги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– </w:t>
      </w:r>
      <w:r w:rsidR="00BB6A4A" w:rsidRPr="00BB6A4A">
        <w:rPr>
          <w:rFonts w:ascii="Times New Roman" w:eastAsia="Times New Roman" w:hAnsi="Times New Roman" w:cs="Times New Roman"/>
          <w:color w:val="000000"/>
          <w:sz w:val="24"/>
          <w:szCs w:val="24"/>
        </w:rPr>
        <w:t>2,7 %</w:t>
      </w:r>
      <w:r w:rsidR="00BB6A4A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в случае оплаты по договору в рассрочку</w:t>
      </w:r>
      <w:r w:rsidR="008312B3">
        <w:rPr>
          <w:rFonts w:ascii="Times New Roman" w:eastAsia="Times New Roman" w:hAnsi="Times New Roman" w:cs="Times New Roman"/>
          <w:color w:val="000000"/>
          <w:sz w:val="24"/>
          <w:szCs w:val="24"/>
        </w:rPr>
        <w:t>, либо банковский кредит -</w:t>
      </w:r>
      <w:r w:rsidR="00BB6A4A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25%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;</w:t>
      </w:r>
    </w:p>
    <w:p w14:paraId="07B2CA97" w14:textId="32571A43" w:rsidR="00734E90" w:rsidRPr="008F0D2D" w:rsidRDefault="00734E90" w:rsidP="00734E90">
      <w:pPr>
        <w:numPr>
          <w:ilvl w:val="0"/>
          <w:numId w:val="40"/>
        </w:numPr>
        <w:tabs>
          <w:tab w:val="left" w:pos="720"/>
        </w:tabs>
        <w:spacing w:line="240" w:lineRule="auto"/>
        <w:ind w:left="14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8F0D2D">
        <w:rPr>
          <w:rFonts w:ascii="Times New Roman" w:eastAsia="Times New Roman" w:hAnsi="Times New Roman" w:cs="Times New Roman"/>
          <w:color w:val="000000"/>
          <w:sz w:val="24"/>
          <w:szCs w:val="24"/>
        </w:rPr>
        <w:t>процентов за пользование заемными банковскими сре</w:t>
      </w:r>
      <w:r w:rsidR="00F33FD6" w:rsidRPr="008F0D2D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дствами по кредитному договору, при оплате </w:t>
      </w:r>
      <w:r w:rsidR="00917A1C" w:rsidRPr="008F0D2D">
        <w:rPr>
          <w:rFonts w:ascii="Times New Roman" w:eastAsia="Times New Roman" w:hAnsi="Times New Roman" w:cs="Times New Roman"/>
          <w:color w:val="000000"/>
          <w:sz w:val="24"/>
          <w:szCs w:val="24"/>
        </w:rPr>
        <w:t>услуги согласно п.6.6 Договора.</w:t>
      </w:r>
    </w:p>
    <w:p w14:paraId="7112C77D" w14:textId="061703E1" w:rsidR="00734E90" w:rsidRPr="008312B3" w:rsidRDefault="00734E90" w:rsidP="00734E90">
      <w:pPr>
        <w:numPr>
          <w:ilvl w:val="0"/>
          <w:numId w:val="40"/>
        </w:numPr>
        <w:tabs>
          <w:tab w:val="left" w:pos="720"/>
        </w:tabs>
        <w:spacing w:line="240" w:lineRule="auto"/>
        <w:ind w:left="14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8F0D2D">
        <w:rPr>
          <w:rFonts w:ascii="Times New Roman" w:eastAsia="Times New Roman" w:hAnsi="Times New Roman" w:cs="Times New Roman"/>
          <w:color w:val="000000"/>
          <w:sz w:val="24"/>
          <w:szCs w:val="24"/>
        </w:rPr>
        <w:t>скидки, предоставленной в рамках маркетинговой акции.</w:t>
      </w:r>
    </w:p>
    <w:p w14:paraId="76B8E09C" w14:textId="57CFD599" w:rsidR="008312B3" w:rsidRPr="008F0D2D" w:rsidRDefault="008312B3" w:rsidP="00734E90">
      <w:pPr>
        <w:numPr>
          <w:ilvl w:val="0"/>
          <w:numId w:val="40"/>
        </w:numPr>
        <w:tabs>
          <w:tab w:val="left" w:pos="720"/>
        </w:tabs>
        <w:spacing w:line="240" w:lineRule="auto"/>
        <w:ind w:left="144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фактически оказанных услуг.</w:t>
      </w:r>
    </w:p>
    <w:p w14:paraId="787BEEEF" w14:textId="3406BD9B" w:rsidR="00734E90" w:rsidRPr="00D13284" w:rsidRDefault="00734E90" w:rsidP="00734E90">
      <w:pPr>
        <w:spacing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D13284">
        <w:rPr>
          <w:rFonts w:ascii="Times New Roman" w:eastAsia="Times New Roman" w:hAnsi="Times New Roman" w:cs="Times New Roman"/>
          <w:color w:val="000000"/>
          <w:sz w:val="24"/>
          <w:szCs w:val="24"/>
        </w:rPr>
        <w:t>7.2</w:t>
      </w:r>
      <w:r w:rsidRPr="00D13284">
        <w:rPr>
          <w:rFonts w:ascii="Liberation Sans" w:eastAsia="Times New Roman" w:hAnsi="Liberation Sans" w:cs="Times New Roman"/>
          <w:color w:val="000000"/>
          <w:sz w:val="24"/>
          <w:szCs w:val="24"/>
        </w:rPr>
        <w:t xml:space="preserve">.  </w:t>
      </w:r>
      <w:r w:rsidRPr="00D13284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Заказчик вправе отказаться от исполнения договора, заключенного посредством акцепта настоящей Оферты, до начала </w:t>
      </w:r>
      <w:r w:rsidR="002E38AD">
        <w:rPr>
          <w:rFonts w:ascii="Times New Roman" w:eastAsia="Times New Roman" w:hAnsi="Times New Roman" w:cs="Times New Roman"/>
          <w:color w:val="000000"/>
          <w:sz w:val="24"/>
          <w:szCs w:val="24"/>
        </w:rPr>
        <w:t>оказания Услуги</w:t>
      </w:r>
      <w:r w:rsidRPr="00D13284">
        <w:rPr>
          <w:rFonts w:ascii="Times New Roman" w:eastAsia="Times New Roman" w:hAnsi="Times New Roman" w:cs="Times New Roman"/>
          <w:color w:val="000000"/>
          <w:sz w:val="24"/>
          <w:szCs w:val="24"/>
        </w:rPr>
        <w:t>. Возврат денежных средств осуществляется на расчетный счет Заказчика за вычетом:</w:t>
      </w:r>
    </w:p>
    <w:p w14:paraId="458A2FA6" w14:textId="77777777" w:rsidR="00734E90" w:rsidRPr="00D13284" w:rsidRDefault="00734E90" w:rsidP="00734E90">
      <w:pPr>
        <w:numPr>
          <w:ilvl w:val="0"/>
          <w:numId w:val="41"/>
        </w:numPr>
        <w:tabs>
          <w:tab w:val="left" w:pos="720"/>
        </w:tabs>
        <w:spacing w:line="240" w:lineRule="auto"/>
        <w:ind w:left="14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D13284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комиссии банковских организаций и соответствующих платежных систем за осуществление расчетов по оплате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услуги</w:t>
      </w:r>
      <w:r w:rsidRPr="00D13284">
        <w:rPr>
          <w:rFonts w:ascii="Times New Roman" w:eastAsia="Times New Roman" w:hAnsi="Times New Roman" w:cs="Times New Roman"/>
          <w:color w:val="000000"/>
          <w:sz w:val="24"/>
          <w:szCs w:val="24"/>
        </w:rPr>
        <w:t>;</w:t>
      </w:r>
    </w:p>
    <w:p w14:paraId="6152D1A3" w14:textId="70225C38" w:rsidR="00734E90" w:rsidRPr="00D13284" w:rsidRDefault="00734E90" w:rsidP="00734E90">
      <w:pPr>
        <w:numPr>
          <w:ilvl w:val="0"/>
          <w:numId w:val="41"/>
        </w:numPr>
        <w:tabs>
          <w:tab w:val="left" w:pos="720"/>
        </w:tabs>
        <w:spacing w:line="240" w:lineRule="auto"/>
        <w:ind w:left="14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D13284">
        <w:rPr>
          <w:rFonts w:ascii="Times New Roman" w:eastAsia="Times New Roman" w:hAnsi="Times New Roman" w:cs="Times New Roman"/>
          <w:color w:val="000000"/>
          <w:sz w:val="24"/>
          <w:szCs w:val="24"/>
        </w:rPr>
        <w:t>процентов за пользование заемными банковскими сре</w:t>
      </w:r>
      <w:r w:rsidR="005D05F5">
        <w:rPr>
          <w:rFonts w:ascii="Times New Roman" w:eastAsia="Times New Roman" w:hAnsi="Times New Roman" w:cs="Times New Roman"/>
          <w:color w:val="000000"/>
          <w:sz w:val="24"/>
          <w:szCs w:val="24"/>
        </w:rPr>
        <w:t>дствами по кредитному договору, при оплате услуги согласно п.6.6 Договора.</w:t>
      </w:r>
    </w:p>
    <w:p w14:paraId="41414E5B" w14:textId="77777777" w:rsidR="00734E90" w:rsidRPr="00D13284" w:rsidRDefault="00734E90" w:rsidP="00734E90">
      <w:pPr>
        <w:numPr>
          <w:ilvl w:val="0"/>
          <w:numId w:val="41"/>
        </w:numPr>
        <w:tabs>
          <w:tab w:val="left" w:pos="720"/>
        </w:tabs>
        <w:spacing w:line="240" w:lineRule="auto"/>
        <w:ind w:left="14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D13284">
        <w:rPr>
          <w:rFonts w:ascii="Times New Roman" w:eastAsia="Times New Roman" w:hAnsi="Times New Roman" w:cs="Times New Roman"/>
          <w:color w:val="000000"/>
          <w:sz w:val="24"/>
          <w:szCs w:val="24"/>
        </w:rPr>
        <w:t>скидки, предоставленной в рамках маркетинговой акции.</w:t>
      </w:r>
    </w:p>
    <w:p w14:paraId="0471F17E" w14:textId="29424DAC" w:rsidR="00734E90" w:rsidRDefault="00734E90" w:rsidP="00734E90">
      <w:pPr>
        <w:spacing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D13284">
        <w:rPr>
          <w:rFonts w:ascii="Times New Roman" w:eastAsia="Times New Roman" w:hAnsi="Times New Roman" w:cs="Times New Roman"/>
          <w:color w:val="000000"/>
          <w:sz w:val="24"/>
          <w:szCs w:val="24"/>
        </w:rPr>
        <w:t>7.</w:t>
      </w:r>
      <w:r w:rsidR="002E38AD">
        <w:rPr>
          <w:rFonts w:ascii="Times New Roman" w:eastAsia="Times New Roman" w:hAnsi="Times New Roman" w:cs="Times New Roman"/>
          <w:color w:val="000000"/>
          <w:sz w:val="24"/>
          <w:szCs w:val="24"/>
        </w:rPr>
        <w:t>3</w:t>
      </w:r>
      <w:r w:rsidRPr="00D13284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. </w:t>
      </w:r>
      <w:r w:rsidR="00B60787">
        <w:rPr>
          <w:rFonts w:ascii="Times New Roman" w:eastAsia="Times New Roman" w:hAnsi="Times New Roman" w:cs="Times New Roman"/>
          <w:color w:val="000000"/>
          <w:sz w:val="24"/>
          <w:szCs w:val="24"/>
        </w:rPr>
        <w:t>Материалы</w:t>
      </w:r>
      <w:r w:rsidRPr="00D13284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считаются полученными, если Заказчику предоставлен к ним доступ, независимо от фактического открытия или просмотра данных материалов Заказчиком. Материалы открываются согласно расписанию, расположенному на Платформе.</w:t>
      </w:r>
    </w:p>
    <w:p w14:paraId="1C4AE087" w14:textId="77777777" w:rsidR="00811977" w:rsidRPr="00811977" w:rsidRDefault="00811977" w:rsidP="00811977">
      <w:pPr>
        <w:spacing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811977">
        <w:rPr>
          <w:rFonts w:ascii="Times New Roman" w:eastAsia="Times New Roman" w:hAnsi="Times New Roman" w:cs="Times New Roman"/>
          <w:sz w:val="24"/>
          <w:szCs w:val="24"/>
        </w:rPr>
        <w:t>7.4. Заказчик, вправе подать заявление об изменении сроков прохождения обучения (переводе его на следующий поток) по договору, заключенному посредством акцепта настоящей Оферты.</w:t>
      </w:r>
    </w:p>
    <w:p w14:paraId="7F946931" w14:textId="77777777" w:rsidR="00811977" w:rsidRPr="00811977" w:rsidRDefault="00811977" w:rsidP="00811977">
      <w:pPr>
        <w:spacing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811977">
        <w:rPr>
          <w:rFonts w:ascii="Times New Roman" w:eastAsia="Times New Roman" w:hAnsi="Times New Roman" w:cs="Times New Roman"/>
          <w:sz w:val="24"/>
          <w:szCs w:val="24"/>
        </w:rPr>
        <w:t>7.5. Изменения сроков обучения для Заказчика является правом, но не обязанностью Исполнителя. При отсутствии возможности изменить сроки обучения (произведен полный набор на поток/курс, исполнитель не планировал набор на последующий поток/курс, изменение программы и стоимости обучения или иные обстоятельства) Исполнитель сообщает об этом Заказчику путем направления соответствующего сообщения в мессенджере.</w:t>
      </w:r>
    </w:p>
    <w:p w14:paraId="4AFC559D" w14:textId="77777777" w:rsidR="00F645FE" w:rsidRDefault="00811977" w:rsidP="00F645FE">
      <w:pPr>
        <w:spacing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811977">
        <w:rPr>
          <w:rFonts w:ascii="Times New Roman" w:eastAsia="Times New Roman" w:hAnsi="Times New Roman" w:cs="Times New Roman"/>
          <w:sz w:val="24"/>
          <w:szCs w:val="24"/>
        </w:rPr>
        <w:t>7.6.  В случае отказа Заказчика от исполнения договора, заключенного посредством акцепта настоящей Оферты, оплаченного за счет заемных средств на основании договора о займе с банком - партнером, Исполнитель возвращает денежные средства в размере стоимости обучения за вычетом скидки, предоставленной согласно п.6.</w:t>
      </w:r>
      <w:r w:rsidR="00EF633C">
        <w:rPr>
          <w:rFonts w:ascii="Times New Roman" w:eastAsia="Times New Roman" w:hAnsi="Times New Roman" w:cs="Times New Roman"/>
          <w:sz w:val="24"/>
          <w:szCs w:val="24"/>
        </w:rPr>
        <w:t>6</w:t>
      </w:r>
      <w:r w:rsidRPr="00811977">
        <w:rPr>
          <w:rFonts w:ascii="Times New Roman" w:eastAsia="Times New Roman" w:hAnsi="Times New Roman" w:cs="Times New Roman"/>
          <w:sz w:val="24"/>
          <w:szCs w:val="24"/>
        </w:rPr>
        <w:t xml:space="preserve">. и фактических затрат Исполнителя в частности комиссии банковских, кредитных организаций и соответствующих платежных систем за осуществление расчетов по оплате обучения на курсе на расчетный счет Заказчика в банк-партнер в счет частичного погашения обязательств по договору о </w:t>
      </w:r>
      <w:r w:rsidRPr="00811977">
        <w:rPr>
          <w:rFonts w:ascii="Times New Roman" w:eastAsia="Times New Roman" w:hAnsi="Times New Roman" w:cs="Times New Roman"/>
          <w:sz w:val="24"/>
          <w:szCs w:val="24"/>
        </w:rPr>
        <w:lastRenderedPageBreak/>
        <w:t>займе/рассрочке.  Обучающие материалы считаются полученными, если Заказчику предоставлен к ним доступ, независимо от фактического открытия или просмотра данных материалов Заказчиком. Обучающие материалы открываются согласно расписанию, расположенному на Платформе. Возврат Исполнителем денежных средств в счет частичного погашения обязательств по договору о займе не порождает полное прекращение обязательств Заказчика перед банком-партнером.</w:t>
      </w:r>
    </w:p>
    <w:p w14:paraId="5C0EFC1C" w14:textId="4D6D55A8" w:rsidR="00C444C2" w:rsidRPr="00F645FE" w:rsidRDefault="00C444C2" w:rsidP="00F645FE">
      <w:pPr>
        <w:spacing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br/>
      </w:r>
    </w:p>
    <w:p w14:paraId="45EAB77B" w14:textId="77777777" w:rsidR="00C444C2" w:rsidRDefault="00C444C2" w:rsidP="00C444C2">
      <w:pPr>
        <w:pStyle w:val="af4"/>
        <w:numPr>
          <w:ilvl w:val="0"/>
          <w:numId w:val="33"/>
        </w:numPr>
        <w:spacing w:before="0" w:beforeAutospacing="0" w:after="0" w:afterAutospacing="0"/>
        <w:jc w:val="both"/>
        <w:textAlignment w:val="baseline"/>
        <w:rPr>
          <w:b/>
          <w:bCs/>
          <w:color w:val="000000"/>
        </w:rPr>
      </w:pPr>
      <w:r>
        <w:rPr>
          <w:b/>
          <w:bCs/>
          <w:color w:val="000000"/>
        </w:rPr>
        <w:t>ПЕРСОНАЛЬНЫЕ ДАННЫЕ И ИХ ИСПОЛЬЗОВАНИЕ.</w:t>
      </w:r>
    </w:p>
    <w:p w14:paraId="588DC672" w14:textId="77777777" w:rsidR="00C444C2" w:rsidRDefault="00C444C2" w:rsidP="00C444C2"/>
    <w:p w14:paraId="5202D84F" w14:textId="77777777" w:rsidR="00C444C2" w:rsidRDefault="00C444C2" w:rsidP="00C444C2">
      <w:pPr>
        <w:pStyle w:val="af4"/>
        <w:spacing w:before="0" w:beforeAutospacing="0" w:after="0" w:afterAutospacing="0"/>
        <w:jc w:val="both"/>
      </w:pPr>
      <w:r>
        <w:rPr>
          <w:color w:val="000000"/>
        </w:rPr>
        <w:t>8.1. Предоставляя необходимую для оказания услуг информацию, Заказчик предоставляет Исполнителю свои персональные данные. Совершая Акцепт Оферты, Заказчик выражает свое согласие на обработку переданных им персональных данных в соответствии с Федеральным законом №152-ФЗ от 27 июля 2006 года «О персональных данных» на условиях Политики обработки персональных данных Исполнителя.</w:t>
      </w:r>
    </w:p>
    <w:p w14:paraId="523120D2" w14:textId="19D76859" w:rsidR="00C444C2" w:rsidRDefault="00C444C2" w:rsidP="00C444C2">
      <w:pPr>
        <w:pStyle w:val="af4"/>
        <w:spacing w:before="0" w:beforeAutospacing="0" w:after="0" w:afterAutospacing="0"/>
        <w:jc w:val="both"/>
      </w:pPr>
      <w:r>
        <w:rPr>
          <w:color w:val="000000"/>
        </w:rPr>
        <w:t>8.2. Использование персональных данных Заказчика осуществляется в пределах, установленных Политикой обработки персональных данных Исполнителя, опубликованной на Сайте</w:t>
      </w:r>
      <w:r w:rsidR="00BF578C" w:rsidRPr="00BF578C">
        <w:rPr>
          <w:rStyle w:val="Heading1Char"/>
        </w:rPr>
        <w:t xml:space="preserve"> </w:t>
      </w:r>
      <w:r w:rsidR="00684623">
        <w:rPr>
          <w:rStyle w:val="ab"/>
        </w:rPr>
        <w:t>http://petrenko-aza.ru/praktikum_otlivki</w:t>
      </w:r>
      <w:r>
        <w:rPr>
          <w:color w:val="000000"/>
        </w:rPr>
        <w:t>.</w:t>
      </w:r>
    </w:p>
    <w:p w14:paraId="41C4F520" w14:textId="77777777" w:rsidR="00C444C2" w:rsidRDefault="00C444C2" w:rsidP="00C444C2">
      <w:r>
        <w:br/>
      </w:r>
    </w:p>
    <w:p w14:paraId="3BFCA87D" w14:textId="77777777" w:rsidR="00C444C2" w:rsidRDefault="00C444C2" w:rsidP="00C444C2">
      <w:pPr>
        <w:pStyle w:val="af4"/>
        <w:numPr>
          <w:ilvl w:val="0"/>
          <w:numId w:val="34"/>
        </w:numPr>
        <w:spacing w:before="0" w:beforeAutospacing="0" w:after="0" w:afterAutospacing="0"/>
        <w:jc w:val="both"/>
        <w:textAlignment w:val="baseline"/>
        <w:rPr>
          <w:b/>
          <w:bCs/>
          <w:color w:val="000000"/>
        </w:rPr>
      </w:pPr>
      <w:r>
        <w:rPr>
          <w:b/>
          <w:bCs/>
          <w:color w:val="000000"/>
        </w:rPr>
        <w:t>ЗАЩИТА ИНТЕЛЛЕКТУАЛЬНОЙ СОБСТВЕННОСТИ.</w:t>
      </w:r>
    </w:p>
    <w:p w14:paraId="66D89169" w14:textId="77777777" w:rsidR="00C444C2" w:rsidRDefault="00C444C2" w:rsidP="00C444C2"/>
    <w:p w14:paraId="1D4F465C" w14:textId="7656C3A4" w:rsidR="00C444C2" w:rsidRDefault="00C444C2" w:rsidP="00C444C2">
      <w:pPr>
        <w:pStyle w:val="af4"/>
        <w:spacing w:before="0" w:beforeAutospacing="0" w:after="0" w:afterAutospacing="0"/>
        <w:jc w:val="both"/>
      </w:pPr>
      <w:r>
        <w:rPr>
          <w:color w:val="000000"/>
        </w:rPr>
        <w:t xml:space="preserve">9.1. В процессе оказания услуг Заказчику предоставляется доступ к материалам </w:t>
      </w:r>
      <w:r w:rsidR="00DC0C1B">
        <w:rPr>
          <w:color w:val="000000"/>
        </w:rPr>
        <w:t>Услуги</w:t>
      </w:r>
      <w:r>
        <w:rPr>
          <w:color w:val="000000"/>
        </w:rPr>
        <w:t>, которы</w:t>
      </w:r>
      <w:r w:rsidR="00DC0C1B">
        <w:rPr>
          <w:color w:val="000000"/>
        </w:rPr>
        <w:t>е</w:t>
      </w:r>
      <w:r>
        <w:rPr>
          <w:color w:val="000000"/>
        </w:rPr>
        <w:t xml:space="preserve"> явля</w:t>
      </w:r>
      <w:r w:rsidR="00DC0C1B">
        <w:rPr>
          <w:color w:val="000000"/>
        </w:rPr>
        <w:t>ются</w:t>
      </w:r>
      <w:r>
        <w:rPr>
          <w:color w:val="000000"/>
        </w:rPr>
        <w:t xml:space="preserve"> интеллектуальной собственностью Исполнителя и не находится в открытом доступе, в связи с чем Заказчик обязан:</w:t>
      </w:r>
    </w:p>
    <w:p w14:paraId="054AE967" w14:textId="03127987" w:rsidR="00C444C2" w:rsidRDefault="00C444C2" w:rsidP="00C444C2">
      <w:pPr>
        <w:pStyle w:val="af4"/>
        <w:spacing w:before="0" w:beforeAutospacing="0" w:after="0" w:afterAutospacing="0"/>
        <w:jc w:val="both"/>
      </w:pPr>
      <w:r>
        <w:rPr>
          <w:color w:val="000000"/>
        </w:rPr>
        <w:t xml:space="preserve">— соблюдать имущественные права Исполнителя на результаты интеллектуальной деятельности и авторские права авторов соответствующих материалов </w:t>
      </w:r>
      <w:r w:rsidR="00DC0C1B">
        <w:rPr>
          <w:color w:val="000000"/>
        </w:rPr>
        <w:t>Услуги</w:t>
      </w:r>
      <w:r>
        <w:rPr>
          <w:color w:val="000000"/>
        </w:rPr>
        <w:t>;</w:t>
      </w:r>
    </w:p>
    <w:p w14:paraId="25E8CDD1" w14:textId="24D0B9A9" w:rsidR="00C444C2" w:rsidRDefault="00C444C2" w:rsidP="00C444C2">
      <w:pPr>
        <w:pStyle w:val="af4"/>
        <w:spacing w:before="0" w:beforeAutospacing="0" w:after="0" w:afterAutospacing="0"/>
        <w:jc w:val="both"/>
      </w:pPr>
      <w:r>
        <w:rPr>
          <w:color w:val="000000"/>
        </w:rPr>
        <w:t xml:space="preserve">— воздерживаться от любых действий, наносящих или могущих нанести ущерб интеллектуальной собственности Исполнителя, в частности не копировать материалы </w:t>
      </w:r>
      <w:r w:rsidR="00DC0C1B">
        <w:rPr>
          <w:color w:val="000000"/>
        </w:rPr>
        <w:t>автора</w:t>
      </w:r>
      <w:r>
        <w:rPr>
          <w:color w:val="000000"/>
        </w:rPr>
        <w:t>, не записывать и иным образом не воспроизводить любую интеллектуальную собственность Исполнителя в какой бы то ни было форме и какими бы то ни было средствами без письменного разрешения Исполнителя.</w:t>
      </w:r>
    </w:p>
    <w:p w14:paraId="6F2C83A5" w14:textId="77777777" w:rsidR="00C444C2" w:rsidRDefault="00C444C2" w:rsidP="00C444C2">
      <w:pPr>
        <w:pStyle w:val="af4"/>
        <w:spacing w:before="0" w:beforeAutospacing="0" w:after="0" w:afterAutospacing="0"/>
        <w:jc w:val="both"/>
      </w:pPr>
      <w:r>
        <w:rPr>
          <w:color w:val="000000"/>
        </w:rPr>
        <w:t>9.2. Никакая часть интеллектуальной собственности Исполнителя не может быть воспроизведена Заказчиком в какой бы то ни было форме и какими бы то ни было средствами без письменного разрешения Исполнителя.</w:t>
      </w:r>
    </w:p>
    <w:p w14:paraId="39B11781" w14:textId="3A8987C0" w:rsidR="00475354" w:rsidRPr="00475354" w:rsidRDefault="00475354" w:rsidP="00475354">
      <w:pPr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9.3. </w:t>
      </w:r>
      <w:r w:rsidRPr="00475354">
        <w:rPr>
          <w:rFonts w:ascii="Times New Roman" w:eastAsia="Times New Roman" w:hAnsi="Times New Roman" w:cs="Times New Roman"/>
          <w:sz w:val="24"/>
          <w:szCs w:val="24"/>
        </w:rPr>
        <w:t>Доступ к Материалам онлайн-курса предоставляется в соответствии со сроком, предусмотренным соответствующим тарифом на сайте</w:t>
      </w:r>
      <w:r w:rsidRPr="00475354">
        <w:rPr>
          <w:rStyle w:val="Heading1Char"/>
        </w:rPr>
        <w:t xml:space="preserve"> </w:t>
      </w:r>
      <w:r w:rsidR="00684623">
        <w:rPr>
          <w:rStyle w:val="ab"/>
          <w:rFonts w:ascii="Times New Roman" w:hAnsi="Times New Roman" w:cs="Times New Roman"/>
          <w:sz w:val="24"/>
          <w:szCs w:val="24"/>
        </w:rPr>
        <w:t>http://petrenko-aza.ru/praktikum_otlivki</w:t>
      </w:r>
      <w:r w:rsidR="00A702AB" w:rsidRPr="00A702AB">
        <w:rPr>
          <w:rStyle w:val="ab"/>
          <w:rFonts w:ascii="Times New Roman" w:hAnsi="Times New Roman" w:cs="Times New Roman"/>
          <w:sz w:val="24"/>
          <w:szCs w:val="24"/>
        </w:rPr>
        <w:t xml:space="preserve"> </w:t>
      </w:r>
      <w:r w:rsidRPr="00475354">
        <w:rPr>
          <w:rFonts w:ascii="Times New Roman" w:eastAsia="Times New Roman" w:hAnsi="Times New Roman" w:cs="Times New Roman"/>
          <w:sz w:val="24"/>
          <w:szCs w:val="24"/>
        </w:rPr>
        <w:t>на всей территории мира. Время открытия материалов московское.</w:t>
      </w:r>
    </w:p>
    <w:p w14:paraId="19C33E0A" w14:textId="77777777" w:rsidR="00C444C2" w:rsidRDefault="00C444C2" w:rsidP="00C444C2"/>
    <w:p w14:paraId="722FCB17" w14:textId="77777777" w:rsidR="00C444C2" w:rsidRDefault="00C444C2" w:rsidP="00C444C2">
      <w:pPr>
        <w:pStyle w:val="af4"/>
        <w:spacing w:before="0" w:beforeAutospacing="0" w:after="0" w:afterAutospacing="0"/>
        <w:jc w:val="both"/>
      </w:pPr>
      <w:r>
        <w:rPr>
          <w:color w:val="000000"/>
        </w:rPr>
        <w:t> </w:t>
      </w:r>
    </w:p>
    <w:p w14:paraId="2E8F19CF" w14:textId="77777777" w:rsidR="00C444C2" w:rsidRDefault="00C444C2" w:rsidP="000D08B5">
      <w:pPr>
        <w:pStyle w:val="af4"/>
        <w:spacing w:before="0" w:beforeAutospacing="0" w:after="0" w:afterAutospacing="0"/>
        <w:jc w:val="both"/>
      </w:pPr>
      <w:r>
        <w:rPr>
          <w:b/>
          <w:bCs/>
          <w:color w:val="000000"/>
        </w:rPr>
        <w:t>10. ОТВЕТСТВЕННОСТЬ СТОРОН.</w:t>
      </w:r>
    </w:p>
    <w:p w14:paraId="42DDD5C4" w14:textId="77777777" w:rsidR="00C444C2" w:rsidRDefault="00C444C2" w:rsidP="00C444C2">
      <w:pPr>
        <w:pStyle w:val="af4"/>
        <w:spacing w:before="0" w:beforeAutospacing="0" w:after="0" w:afterAutospacing="0"/>
        <w:jc w:val="both"/>
      </w:pPr>
      <w:r>
        <w:rPr>
          <w:color w:val="000000"/>
        </w:rPr>
        <w:t> </w:t>
      </w:r>
    </w:p>
    <w:p w14:paraId="535EA98D" w14:textId="34FF88A9" w:rsidR="00C444C2" w:rsidRDefault="00C444C2" w:rsidP="00C444C2">
      <w:pPr>
        <w:pStyle w:val="af4"/>
        <w:spacing w:before="240" w:beforeAutospacing="0" w:after="240" w:afterAutospacing="0"/>
        <w:jc w:val="both"/>
      </w:pPr>
      <w:r>
        <w:rPr>
          <w:color w:val="000000"/>
        </w:rPr>
        <w:t xml:space="preserve">10.1. Исполнитель не несет ответственности за невозможность получения Заказчиком </w:t>
      </w:r>
      <w:r w:rsidR="007406DF">
        <w:rPr>
          <w:color w:val="000000"/>
        </w:rPr>
        <w:t>У</w:t>
      </w:r>
      <w:r>
        <w:rPr>
          <w:color w:val="000000"/>
        </w:rPr>
        <w:t>слуг</w:t>
      </w:r>
      <w:r w:rsidR="007406DF">
        <w:rPr>
          <w:color w:val="000000"/>
        </w:rPr>
        <w:t>и</w:t>
      </w:r>
      <w:r>
        <w:rPr>
          <w:color w:val="000000"/>
        </w:rPr>
        <w:t xml:space="preserve"> по причинам, не зависящим от Исполнителя, а именно: нарушение работы Интернета, оборудования со стороны Заказчика. В данном случае </w:t>
      </w:r>
      <w:r w:rsidR="007406DF">
        <w:rPr>
          <w:color w:val="000000"/>
        </w:rPr>
        <w:t>У</w:t>
      </w:r>
      <w:r>
        <w:rPr>
          <w:color w:val="000000"/>
        </w:rPr>
        <w:t>слуг</w:t>
      </w:r>
      <w:r w:rsidR="007406DF">
        <w:rPr>
          <w:color w:val="000000"/>
        </w:rPr>
        <w:t>а</w:t>
      </w:r>
      <w:r>
        <w:rPr>
          <w:color w:val="000000"/>
        </w:rPr>
        <w:t xml:space="preserve"> считаются оказанными надлежащим образом и подлежащим оплате в полном размере.</w:t>
      </w:r>
    </w:p>
    <w:p w14:paraId="719B6EE5" w14:textId="77777777" w:rsidR="00C444C2" w:rsidRDefault="00C444C2" w:rsidP="00C444C2">
      <w:pPr>
        <w:pStyle w:val="af4"/>
        <w:spacing w:before="240" w:beforeAutospacing="0" w:after="240" w:afterAutospacing="0"/>
        <w:jc w:val="both"/>
      </w:pPr>
      <w:r>
        <w:rPr>
          <w:color w:val="000000"/>
        </w:rPr>
        <w:t>10.2. Исполнитель не несет ответственности за несоответствие предоставленных услуг ожиданиям Заказчика и/или за его субъективную оценку. Такое несоответствие ожиданиям и/ или отрицательная субъективная оценка не являются основаниями считать услуги оказанными некачественно.</w:t>
      </w:r>
    </w:p>
    <w:p w14:paraId="72FA3DE0" w14:textId="3886DDDF" w:rsidR="00C444C2" w:rsidRDefault="00C444C2" w:rsidP="00C444C2">
      <w:pPr>
        <w:pStyle w:val="2"/>
        <w:spacing w:before="0" w:beforeAutospacing="0" w:after="0" w:afterAutospacing="0"/>
        <w:jc w:val="both"/>
      </w:pPr>
      <w:r>
        <w:rPr>
          <w:b w:val="0"/>
          <w:bCs w:val="0"/>
          <w:color w:val="000000"/>
          <w:sz w:val="24"/>
          <w:szCs w:val="24"/>
        </w:rPr>
        <w:lastRenderedPageBreak/>
        <w:t>10.3.</w:t>
      </w:r>
      <w:r>
        <w:rPr>
          <w:color w:val="000000"/>
          <w:sz w:val="24"/>
          <w:szCs w:val="24"/>
        </w:rPr>
        <w:t xml:space="preserve"> </w:t>
      </w:r>
      <w:r>
        <w:rPr>
          <w:b w:val="0"/>
          <w:bCs w:val="0"/>
          <w:color w:val="000000"/>
          <w:sz w:val="24"/>
          <w:szCs w:val="24"/>
        </w:rPr>
        <w:t>В случае наличия возражений на качество и объем Услуг, Заказчик должен направить на электронную почту Исполнителя мотивированное возражение в течение 3 календарных дней</w:t>
      </w:r>
      <w:r w:rsidR="00B60787">
        <w:rPr>
          <w:b w:val="0"/>
          <w:bCs w:val="0"/>
          <w:color w:val="000000"/>
          <w:sz w:val="24"/>
          <w:szCs w:val="24"/>
        </w:rPr>
        <w:t xml:space="preserve"> с даты начала оказания Услуг</w:t>
      </w:r>
      <w:r>
        <w:rPr>
          <w:b w:val="0"/>
          <w:bCs w:val="0"/>
          <w:color w:val="000000"/>
          <w:sz w:val="24"/>
          <w:szCs w:val="24"/>
        </w:rPr>
        <w:t>.</w:t>
      </w:r>
    </w:p>
    <w:p w14:paraId="5FBB1855" w14:textId="62DA6350" w:rsidR="00C444C2" w:rsidRDefault="00C444C2" w:rsidP="00C444C2">
      <w:pPr>
        <w:pStyle w:val="af4"/>
        <w:spacing w:before="240" w:beforeAutospacing="0" w:after="240" w:afterAutospacing="0"/>
        <w:jc w:val="both"/>
      </w:pPr>
      <w:r>
        <w:rPr>
          <w:color w:val="000000"/>
        </w:rPr>
        <w:t>10.</w:t>
      </w:r>
      <w:r w:rsidR="00DC5B41">
        <w:rPr>
          <w:color w:val="000000"/>
        </w:rPr>
        <w:t>4</w:t>
      </w:r>
      <w:r>
        <w:rPr>
          <w:color w:val="000000"/>
        </w:rPr>
        <w:t>. Отсутствие мотивированного возражения в указанный в п. 10.3. срок считается подтверждением того, что оказанные Услуги приняты Заказчиком.</w:t>
      </w:r>
    </w:p>
    <w:p w14:paraId="27A168CB" w14:textId="5AD3BE1B" w:rsidR="00C444C2" w:rsidRDefault="00C444C2" w:rsidP="00C444C2">
      <w:pPr>
        <w:pStyle w:val="af4"/>
        <w:spacing w:before="240" w:beforeAutospacing="0" w:after="240" w:afterAutospacing="0"/>
        <w:jc w:val="both"/>
      </w:pPr>
      <w:r>
        <w:rPr>
          <w:color w:val="000000"/>
        </w:rPr>
        <w:t>10.</w:t>
      </w:r>
      <w:r w:rsidR="00DC5B41">
        <w:rPr>
          <w:color w:val="000000"/>
        </w:rPr>
        <w:t>5</w:t>
      </w:r>
      <w:r>
        <w:rPr>
          <w:color w:val="000000"/>
        </w:rPr>
        <w:t>. В случае, если Заказчик, по причинам, не зависящим от Исполнителя, не воспользовался Услугами и не уведомил Исполнителя о своем желании отказаться от услуг в порядке, предусмотренном настоящей Офертой, услуги считаются предоставленными в установленном объеме.</w:t>
      </w:r>
    </w:p>
    <w:p w14:paraId="763E0D82" w14:textId="00C8A0AF" w:rsidR="00C444C2" w:rsidRDefault="00C444C2" w:rsidP="00C444C2">
      <w:pPr>
        <w:pStyle w:val="af4"/>
        <w:spacing w:before="240" w:beforeAutospacing="0" w:after="240" w:afterAutospacing="0"/>
        <w:jc w:val="both"/>
      </w:pPr>
      <w:r>
        <w:rPr>
          <w:color w:val="000000"/>
        </w:rPr>
        <w:t>10.</w:t>
      </w:r>
      <w:r w:rsidR="000D08B5">
        <w:rPr>
          <w:color w:val="000000"/>
        </w:rPr>
        <w:t>6</w:t>
      </w:r>
      <w:r>
        <w:rPr>
          <w:color w:val="000000"/>
        </w:rPr>
        <w:t>. Стороны освобождаются от ответственности за неисполнение или ненадлежащее исполнение обязательств по настоящему договору на время действия обстоятельств непреодолимой силы. В течение этого времени стороны не имеют взаимных претензий, и каждая из сторон принимает на себя свой риск последствия форс–мажорных обстоятельств. Под обстоятельствами непреодолимой силы (форс-мажорными обстоятельствами) Стороны понимают пожар, наводнение, землетрясение, забастовки и другие стихийные бедствия, войну и военные действия, вступление в силу нормативных правовых актов и актов применения права, препятствующих исполнению обязательств, вынужденную срочную (внеплановую) госпитализацию, подтвержденную документально, если вышеперечисленные обстоятельства находятся вне контроля Сторон, препятствуют выполнению настоящего договора и возникли после заключения настоящего договора.</w:t>
      </w:r>
    </w:p>
    <w:p w14:paraId="4599254B" w14:textId="5BF232CA" w:rsidR="00C444C2" w:rsidRDefault="00C444C2" w:rsidP="00C444C2">
      <w:pPr>
        <w:pStyle w:val="af4"/>
        <w:spacing w:before="240" w:beforeAutospacing="0" w:after="240" w:afterAutospacing="0"/>
        <w:jc w:val="both"/>
      </w:pPr>
      <w:r>
        <w:rPr>
          <w:color w:val="000000"/>
        </w:rPr>
        <w:t>10.</w:t>
      </w:r>
      <w:r w:rsidR="000D08B5">
        <w:rPr>
          <w:color w:val="000000"/>
        </w:rPr>
        <w:t>7</w:t>
      </w:r>
      <w:r>
        <w:rPr>
          <w:color w:val="000000"/>
        </w:rPr>
        <w:t>. В случае нарушения Заказчиком положений настоящей оферты, касающихся защиты авторских прав Исполнителя, последний вправе потребовать выплаты штрафа в размере 1000000 (Одного миллиона) рублей, а также компенсации всех причиненных убытков, включая упущенную выгоду в соответствии с нормами законодательства Российской Федерации.</w:t>
      </w:r>
    </w:p>
    <w:p w14:paraId="1F388BD5" w14:textId="2FF22973" w:rsidR="00C444C2" w:rsidRDefault="00C444C2" w:rsidP="00C444C2">
      <w:pPr>
        <w:pStyle w:val="af4"/>
        <w:spacing w:before="240" w:beforeAutospacing="0" w:after="240" w:afterAutospacing="0"/>
        <w:jc w:val="both"/>
      </w:pPr>
      <w:r>
        <w:rPr>
          <w:color w:val="000000"/>
        </w:rPr>
        <w:t xml:space="preserve">К нарушениям авторских прав относится: копирование и передача материалов </w:t>
      </w:r>
      <w:r w:rsidR="00DC0C1B">
        <w:rPr>
          <w:color w:val="000000"/>
        </w:rPr>
        <w:t>Услуги</w:t>
      </w:r>
      <w:r>
        <w:rPr>
          <w:color w:val="000000"/>
        </w:rPr>
        <w:t xml:space="preserve"> (видеоуроки, конспекты, презентации, авторские таблицы) третьим лицам безвозмездно или за плату, предоставление доступа </w:t>
      </w:r>
      <w:r w:rsidR="00DC0C1B">
        <w:rPr>
          <w:color w:val="000000"/>
        </w:rPr>
        <w:t>к</w:t>
      </w:r>
      <w:r w:rsidR="00176ADB">
        <w:rPr>
          <w:color w:val="000000"/>
        </w:rPr>
        <w:t xml:space="preserve"> записи</w:t>
      </w:r>
      <w:r w:rsidR="00DC0C1B">
        <w:rPr>
          <w:color w:val="000000"/>
        </w:rPr>
        <w:t xml:space="preserve"> Услуги</w:t>
      </w:r>
      <w:r w:rsidR="000D08B5">
        <w:rPr>
          <w:color w:val="000000"/>
        </w:rPr>
        <w:t xml:space="preserve"> </w:t>
      </w:r>
      <w:r>
        <w:rPr>
          <w:color w:val="000000"/>
        </w:rPr>
        <w:t>третьим лицам</w:t>
      </w:r>
      <w:r w:rsidR="000D08B5">
        <w:rPr>
          <w:color w:val="000000"/>
        </w:rPr>
        <w:t>.</w:t>
      </w:r>
    </w:p>
    <w:p w14:paraId="018F2AC6" w14:textId="77777777" w:rsidR="00C444C2" w:rsidRDefault="00C444C2" w:rsidP="000D08B5">
      <w:pPr>
        <w:pStyle w:val="af4"/>
        <w:spacing w:before="0" w:beforeAutospacing="0" w:after="0" w:afterAutospacing="0"/>
        <w:jc w:val="both"/>
      </w:pPr>
      <w:r>
        <w:rPr>
          <w:b/>
          <w:bCs/>
          <w:color w:val="000000"/>
        </w:rPr>
        <w:t>11. ЗАКЛЮЧИТЕЛЬНЫЕ ПОЛОЖЕНИЯ.</w:t>
      </w:r>
    </w:p>
    <w:p w14:paraId="6C6899FC" w14:textId="77777777" w:rsidR="00C444C2" w:rsidRDefault="00C444C2" w:rsidP="00C444C2"/>
    <w:p w14:paraId="2AEE15EA" w14:textId="77777777" w:rsidR="000D08B5" w:rsidRPr="00EC119A" w:rsidRDefault="000D08B5" w:rsidP="000D08B5">
      <w:pPr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C119A">
        <w:rPr>
          <w:rFonts w:ascii="Times New Roman" w:eastAsia="Times New Roman" w:hAnsi="Times New Roman" w:cs="Times New Roman"/>
          <w:sz w:val="24"/>
          <w:szCs w:val="24"/>
        </w:rPr>
        <w:t>11.1. Настоящий договор вступает в силу с даты Акцепта Заказчиком Оферты и действует до полного исполнения обязательств сторонами.</w:t>
      </w:r>
    </w:p>
    <w:p w14:paraId="0ACB7A78" w14:textId="7758EB97" w:rsidR="000D08B5" w:rsidRPr="00EC119A" w:rsidRDefault="000D08B5" w:rsidP="000D08B5">
      <w:pPr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C119A">
        <w:rPr>
          <w:rFonts w:ascii="Times New Roman" w:eastAsia="Times New Roman" w:hAnsi="Times New Roman" w:cs="Times New Roman"/>
          <w:sz w:val="24"/>
          <w:szCs w:val="24"/>
        </w:rPr>
        <w:t>11.2. Все споры и разногласия между сторонами разрешаются путем переговоров. Претензионный порядок разрешения споров обязателен.  В случае не достижения согласия путем переговоров споры решаются в судебном порядке в соответствии с действующим законодательством РФ по ме</w:t>
      </w:r>
      <w:r w:rsidR="003C1E63">
        <w:rPr>
          <w:rFonts w:ascii="Times New Roman" w:eastAsia="Times New Roman" w:hAnsi="Times New Roman" w:cs="Times New Roman"/>
          <w:sz w:val="24"/>
          <w:szCs w:val="24"/>
        </w:rPr>
        <w:t>с</w:t>
      </w:r>
      <w:r w:rsidRPr="00EC119A">
        <w:rPr>
          <w:rFonts w:ascii="Times New Roman" w:eastAsia="Times New Roman" w:hAnsi="Times New Roman" w:cs="Times New Roman"/>
          <w:sz w:val="24"/>
          <w:szCs w:val="24"/>
        </w:rPr>
        <w:t>ту нахождения Исполнителя.</w:t>
      </w:r>
    </w:p>
    <w:p w14:paraId="13A29C41" w14:textId="77777777" w:rsidR="000D08B5" w:rsidRDefault="000D08B5" w:rsidP="00C444C2">
      <w:pPr>
        <w:pStyle w:val="2"/>
        <w:spacing w:before="0" w:beforeAutospacing="0" w:after="0" w:afterAutospacing="0"/>
        <w:jc w:val="both"/>
        <w:rPr>
          <w:b w:val="0"/>
          <w:bCs w:val="0"/>
          <w:color w:val="000000"/>
          <w:sz w:val="24"/>
          <w:szCs w:val="24"/>
        </w:rPr>
      </w:pPr>
    </w:p>
    <w:p w14:paraId="2757AF1D" w14:textId="041ACFCD" w:rsidR="00C444C2" w:rsidRDefault="00C444C2" w:rsidP="00C444C2">
      <w:pPr>
        <w:pStyle w:val="2"/>
        <w:spacing w:before="0" w:beforeAutospacing="0" w:after="0" w:afterAutospacing="0"/>
        <w:jc w:val="both"/>
      </w:pPr>
      <w:r>
        <w:rPr>
          <w:b w:val="0"/>
          <w:bCs w:val="0"/>
          <w:color w:val="000000"/>
          <w:sz w:val="24"/>
          <w:szCs w:val="24"/>
        </w:rPr>
        <w:t> </w:t>
      </w:r>
      <w:r w:rsidRPr="000D08B5">
        <w:rPr>
          <w:color w:val="000000"/>
          <w:sz w:val="28"/>
          <w:szCs w:val="28"/>
        </w:rPr>
        <w:t>12.</w:t>
      </w:r>
      <w:r>
        <w:rPr>
          <w:b w:val="0"/>
          <w:bCs w:val="0"/>
          <w:color w:val="000000"/>
          <w:sz w:val="14"/>
          <w:szCs w:val="14"/>
        </w:rPr>
        <w:t xml:space="preserve">             </w:t>
      </w:r>
      <w:r>
        <w:rPr>
          <w:color w:val="000000"/>
          <w:sz w:val="24"/>
          <w:szCs w:val="24"/>
        </w:rPr>
        <w:t>КОНТАКТНЫЕ ДАННЫЕ И РЕКВИЗИТЫ ИСПОЛНИТЕЛЯ.</w:t>
      </w:r>
    </w:p>
    <w:p w14:paraId="59942E79" w14:textId="77777777" w:rsidR="000D08B5" w:rsidRDefault="000D08B5" w:rsidP="000D08B5">
      <w:pPr>
        <w:spacing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14:paraId="2FE861B3" w14:textId="77777777" w:rsidR="008A3982" w:rsidRPr="008A3982" w:rsidRDefault="008A3982" w:rsidP="008A3982">
      <w:pPr>
        <w:pStyle w:val="a3"/>
        <w:rPr>
          <w:rFonts w:ascii="Times New Roman" w:eastAsia="Times New Roman" w:hAnsi="Times New Roman" w:cs="Times New Roman"/>
          <w:sz w:val="24"/>
          <w:szCs w:val="24"/>
        </w:rPr>
      </w:pPr>
      <w:r w:rsidRPr="008A3982">
        <w:rPr>
          <w:rFonts w:ascii="Times New Roman" w:eastAsia="Times New Roman" w:hAnsi="Times New Roman" w:cs="Times New Roman"/>
          <w:sz w:val="24"/>
          <w:szCs w:val="24"/>
        </w:rPr>
        <w:t xml:space="preserve">Индивидуальный предприниматель Петренко Аза Александровна </w:t>
      </w:r>
    </w:p>
    <w:p w14:paraId="50582E52" w14:textId="77777777" w:rsidR="008A3982" w:rsidRPr="008A3982" w:rsidRDefault="008A3982" w:rsidP="008A3982">
      <w:pPr>
        <w:pStyle w:val="a3"/>
        <w:rPr>
          <w:rFonts w:ascii="Times New Roman" w:eastAsia="Times New Roman" w:hAnsi="Times New Roman" w:cs="Times New Roman"/>
          <w:sz w:val="24"/>
          <w:szCs w:val="24"/>
        </w:rPr>
      </w:pPr>
      <w:r w:rsidRPr="008A3982">
        <w:rPr>
          <w:rFonts w:ascii="Times New Roman" w:eastAsia="Times New Roman" w:hAnsi="Times New Roman" w:cs="Times New Roman"/>
          <w:sz w:val="24"/>
          <w:szCs w:val="24"/>
        </w:rPr>
        <w:t xml:space="preserve">Юридический адрес организации: 127486, РОССИЯ, Г МОСКВА, Ш КОРОВИНСКОЕ, Д 11, КОРП 3, КВ 34-35 </w:t>
      </w:r>
    </w:p>
    <w:p w14:paraId="7A06817C" w14:textId="77777777" w:rsidR="008A3982" w:rsidRPr="008A3982" w:rsidRDefault="008A3982" w:rsidP="008A3982">
      <w:pPr>
        <w:pStyle w:val="a3"/>
        <w:rPr>
          <w:rFonts w:ascii="Times New Roman" w:eastAsia="Times New Roman" w:hAnsi="Times New Roman" w:cs="Times New Roman"/>
          <w:sz w:val="24"/>
          <w:szCs w:val="24"/>
        </w:rPr>
      </w:pPr>
      <w:r w:rsidRPr="008A3982">
        <w:rPr>
          <w:rFonts w:ascii="Times New Roman" w:eastAsia="Times New Roman" w:hAnsi="Times New Roman" w:cs="Times New Roman"/>
          <w:sz w:val="24"/>
          <w:szCs w:val="24"/>
        </w:rPr>
        <w:t xml:space="preserve">ИНН 774318362388 </w:t>
      </w:r>
    </w:p>
    <w:p w14:paraId="6CA37D3E" w14:textId="77777777" w:rsidR="008A3982" w:rsidRPr="008A3982" w:rsidRDefault="008A3982" w:rsidP="008A3982">
      <w:pPr>
        <w:pStyle w:val="a3"/>
        <w:rPr>
          <w:rFonts w:ascii="Times New Roman" w:eastAsia="Times New Roman" w:hAnsi="Times New Roman" w:cs="Times New Roman"/>
          <w:sz w:val="24"/>
          <w:szCs w:val="24"/>
        </w:rPr>
      </w:pPr>
      <w:r w:rsidRPr="008A3982">
        <w:rPr>
          <w:rFonts w:ascii="Times New Roman" w:eastAsia="Times New Roman" w:hAnsi="Times New Roman" w:cs="Times New Roman"/>
          <w:sz w:val="24"/>
          <w:szCs w:val="24"/>
        </w:rPr>
        <w:t xml:space="preserve">ОГРН/ОГРНИП 324774600445838 </w:t>
      </w:r>
    </w:p>
    <w:p w14:paraId="6A9B8F23" w14:textId="77777777" w:rsidR="008A3982" w:rsidRPr="008A3982" w:rsidRDefault="008A3982" w:rsidP="008A3982">
      <w:pPr>
        <w:pStyle w:val="a3"/>
        <w:rPr>
          <w:rFonts w:ascii="Times New Roman" w:eastAsia="Times New Roman" w:hAnsi="Times New Roman" w:cs="Times New Roman"/>
          <w:sz w:val="24"/>
          <w:szCs w:val="24"/>
        </w:rPr>
      </w:pPr>
      <w:r w:rsidRPr="008A3982">
        <w:rPr>
          <w:rFonts w:ascii="Times New Roman" w:eastAsia="Times New Roman" w:hAnsi="Times New Roman" w:cs="Times New Roman"/>
          <w:sz w:val="24"/>
          <w:szCs w:val="24"/>
        </w:rPr>
        <w:t xml:space="preserve">Расчетный счет 40802810800006393338 </w:t>
      </w:r>
    </w:p>
    <w:p w14:paraId="3171F8D1" w14:textId="77777777" w:rsidR="008A3982" w:rsidRPr="008A3982" w:rsidRDefault="008A3982" w:rsidP="008A3982">
      <w:pPr>
        <w:pStyle w:val="a3"/>
        <w:rPr>
          <w:rFonts w:ascii="Times New Roman" w:eastAsia="Times New Roman" w:hAnsi="Times New Roman" w:cs="Times New Roman"/>
          <w:sz w:val="24"/>
          <w:szCs w:val="24"/>
        </w:rPr>
      </w:pPr>
      <w:r w:rsidRPr="008A3982">
        <w:rPr>
          <w:rFonts w:ascii="Times New Roman" w:eastAsia="Times New Roman" w:hAnsi="Times New Roman" w:cs="Times New Roman"/>
          <w:sz w:val="24"/>
          <w:szCs w:val="24"/>
        </w:rPr>
        <w:t xml:space="preserve">Банк АО «ТБанк» </w:t>
      </w:r>
    </w:p>
    <w:p w14:paraId="393FB3B5" w14:textId="77777777" w:rsidR="008A3982" w:rsidRPr="008A3982" w:rsidRDefault="008A3982" w:rsidP="008A3982">
      <w:pPr>
        <w:pStyle w:val="a3"/>
        <w:rPr>
          <w:rFonts w:ascii="Times New Roman" w:eastAsia="Times New Roman" w:hAnsi="Times New Roman" w:cs="Times New Roman"/>
          <w:sz w:val="24"/>
          <w:szCs w:val="24"/>
        </w:rPr>
      </w:pPr>
      <w:r w:rsidRPr="008A3982">
        <w:rPr>
          <w:rFonts w:ascii="Times New Roman" w:eastAsia="Times New Roman" w:hAnsi="Times New Roman" w:cs="Times New Roman"/>
          <w:sz w:val="24"/>
          <w:szCs w:val="24"/>
        </w:rPr>
        <w:t xml:space="preserve">ИНН банка 7710140679 </w:t>
      </w:r>
    </w:p>
    <w:p w14:paraId="51F2F02A" w14:textId="77777777" w:rsidR="008A3982" w:rsidRPr="008A3982" w:rsidRDefault="008A3982" w:rsidP="008A3982">
      <w:pPr>
        <w:pStyle w:val="a3"/>
        <w:rPr>
          <w:rFonts w:ascii="Times New Roman" w:eastAsia="Times New Roman" w:hAnsi="Times New Roman" w:cs="Times New Roman"/>
          <w:sz w:val="24"/>
          <w:szCs w:val="24"/>
        </w:rPr>
      </w:pPr>
      <w:r w:rsidRPr="008A3982">
        <w:rPr>
          <w:rFonts w:ascii="Times New Roman" w:eastAsia="Times New Roman" w:hAnsi="Times New Roman" w:cs="Times New Roman"/>
          <w:sz w:val="24"/>
          <w:szCs w:val="24"/>
        </w:rPr>
        <w:t xml:space="preserve">БИК банка 044525974 </w:t>
      </w:r>
    </w:p>
    <w:p w14:paraId="393593B5" w14:textId="77777777" w:rsidR="008A3982" w:rsidRPr="008A3982" w:rsidRDefault="008A3982" w:rsidP="008A3982">
      <w:pPr>
        <w:pStyle w:val="a3"/>
        <w:rPr>
          <w:rFonts w:ascii="Times New Roman" w:eastAsia="Times New Roman" w:hAnsi="Times New Roman" w:cs="Times New Roman"/>
          <w:sz w:val="24"/>
          <w:szCs w:val="24"/>
        </w:rPr>
      </w:pPr>
      <w:r w:rsidRPr="008A3982">
        <w:rPr>
          <w:rFonts w:ascii="Times New Roman" w:eastAsia="Times New Roman" w:hAnsi="Times New Roman" w:cs="Times New Roman"/>
          <w:sz w:val="24"/>
          <w:szCs w:val="24"/>
        </w:rPr>
        <w:lastRenderedPageBreak/>
        <w:t xml:space="preserve">Корреспондентский счет банка 30101810145250000974 </w:t>
      </w:r>
    </w:p>
    <w:p w14:paraId="3D9DB7DD" w14:textId="77777777" w:rsidR="008A3982" w:rsidRPr="008A3982" w:rsidRDefault="008A3982" w:rsidP="008A3982">
      <w:pPr>
        <w:pStyle w:val="a3"/>
        <w:rPr>
          <w:rFonts w:ascii="Times New Roman" w:eastAsia="Times New Roman" w:hAnsi="Times New Roman" w:cs="Times New Roman"/>
          <w:sz w:val="24"/>
          <w:szCs w:val="24"/>
        </w:rPr>
      </w:pPr>
      <w:r w:rsidRPr="008A3982">
        <w:rPr>
          <w:rFonts w:ascii="Times New Roman" w:eastAsia="Times New Roman" w:hAnsi="Times New Roman" w:cs="Times New Roman"/>
          <w:sz w:val="24"/>
          <w:szCs w:val="24"/>
        </w:rPr>
        <w:t xml:space="preserve">Юридический адрес банка 127287, г. Москва, ул. Хуторская 2-я, д. 38А, стр. 26 </w:t>
      </w:r>
    </w:p>
    <w:p w14:paraId="41A05A8A" w14:textId="3568558B" w:rsidR="00062D09" w:rsidRPr="008A3982" w:rsidRDefault="008A3982" w:rsidP="008A3982">
      <w:pPr>
        <w:pStyle w:val="a3"/>
        <w:rPr>
          <w:rFonts w:ascii="Times New Roman" w:eastAsia="Times New Roman" w:hAnsi="Times New Roman" w:cs="Times New Roman"/>
          <w:sz w:val="24"/>
          <w:szCs w:val="24"/>
        </w:rPr>
      </w:pPr>
      <w:r w:rsidRPr="008A3982">
        <w:rPr>
          <w:rFonts w:ascii="Times New Roman" w:eastAsia="Times New Roman" w:hAnsi="Times New Roman" w:cs="Times New Roman"/>
          <w:sz w:val="24"/>
          <w:szCs w:val="24"/>
        </w:rPr>
        <w:t xml:space="preserve">Эл. почта: </w:t>
      </w:r>
      <w:hyperlink r:id="rId10" w:history="1">
        <w:r w:rsidRPr="008A3982">
          <w:rPr>
            <w:rFonts w:ascii="Times New Roman" w:eastAsia="Times New Roman" w:hAnsi="Times New Roman" w:cs="Times New Roman"/>
            <w:sz w:val="24"/>
            <w:szCs w:val="24"/>
          </w:rPr>
          <w:t>azapetrenko07@gmail.com</w:t>
        </w:r>
      </w:hyperlink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bookmarkStart w:id="3" w:name="_GoBack"/>
      <w:bookmarkEnd w:id="3"/>
    </w:p>
    <w:p w14:paraId="779AEF06" w14:textId="77777777" w:rsidR="008A3982" w:rsidRPr="008A3982" w:rsidRDefault="008A3982" w:rsidP="008A3982">
      <w:pPr>
        <w:pStyle w:val="a3"/>
        <w:rPr>
          <w:rFonts w:ascii="Times New Roman" w:eastAsia="Times New Roman" w:hAnsi="Times New Roman" w:cs="Times New Roman"/>
          <w:sz w:val="24"/>
          <w:szCs w:val="24"/>
        </w:rPr>
      </w:pPr>
    </w:p>
    <w:sectPr w:rsidR="008A3982" w:rsidRPr="008A3982" w:rsidSect="00D84700">
      <w:headerReference w:type="default" r:id="rId11"/>
      <w:headerReference w:type="first" r:id="rId12"/>
      <w:pgSz w:w="11909" w:h="16834"/>
      <w:pgMar w:top="992" w:right="710" w:bottom="851" w:left="1440" w:header="720" w:footer="720" w:gutter="0"/>
      <w:pgNumType w:start="1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A097422" w14:textId="77777777" w:rsidR="00B63F05" w:rsidRDefault="00B63F05">
      <w:pPr>
        <w:spacing w:line="240" w:lineRule="auto"/>
      </w:pPr>
      <w:r>
        <w:separator/>
      </w:r>
    </w:p>
  </w:endnote>
  <w:endnote w:type="continuationSeparator" w:id="0">
    <w:p w14:paraId="754428B6" w14:textId="77777777" w:rsidR="00B63F05" w:rsidRDefault="00B63F05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Liberation Sans">
    <w:altName w:val="Arial"/>
    <w:panose1 w:val="00000000000000000000"/>
    <w:charset w:val="00"/>
    <w:family w:val="roman"/>
    <w:notTrueType/>
    <w:pitch w:val="default"/>
  </w:font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D7E178C" w14:textId="77777777" w:rsidR="00B63F05" w:rsidRDefault="00B63F05">
      <w:pPr>
        <w:spacing w:line="240" w:lineRule="auto"/>
      </w:pPr>
      <w:r>
        <w:separator/>
      </w:r>
    </w:p>
  </w:footnote>
  <w:footnote w:type="continuationSeparator" w:id="0">
    <w:p w14:paraId="361DDE2B" w14:textId="77777777" w:rsidR="00B63F05" w:rsidRDefault="00B63F05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805A10E" w14:textId="39F59729" w:rsidR="002E0E22" w:rsidRDefault="007C5A8C">
    <w:pPr>
      <w:jc w:val="right"/>
    </w:pPr>
    <w:r>
      <w:fldChar w:fldCharType="begin"/>
    </w:r>
    <w:r w:rsidR="00DD07C2">
      <w:instrText>PAGE</w:instrText>
    </w:r>
    <w:r>
      <w:fldChar w:fldCharType="separate"/>
    </w:r>
    <w:r w:rsidR="008A3982">
      <w:rPr>
        <w:noProof/>
      </w:rPr>
      <w:t>9</w:t>
    </w:r>
    <w:r>
      <w:rPr>
        <w:noProof/>
      </w:rPr>
      <w:fldChar w:fldCharType="end"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A0C51B1" w14:textId="77777777" w:rsidR="002E0E22" w:rsidRDefault="002E0E22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896FB8"/>
    <w:multiLevelType w:val="hybridMultilevel"/>
    <w:tmpl w:val="757C90CC"/>
    <w:lvl w:ilvl="0" w:tplc="0419000F">
      <w:start w:val="1"/>
      <w:numFmt w:val="decimal"/>
      <w:lvlText w:val="%1."/>
      <w:lvlJc w:val="left"/>
      <w:pPr>
        <w:ind w:left="1440" w:hanging="360"/>
      </w:p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" w15:restartNumberingAfterBreak="0">
    <w:nsid w:val="03807E2C"/>
    <w:multiLevelType w:val="multilevel"/>
    <w:tmpl w:val="50E83ADC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584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316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4392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97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720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878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0008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1592" w:hanging="1800"/>
      </w:pPr>
      <w:rPr>
        <w:rFonts w:hint="default"/>
      </w:rPr>
    </w:lvl>
  </w:abstractNum>
  <w:abstractNum w:abstractNumId="2" w15:restartNumberingAfterBreak="0">
    <w:nsid w:val="0A0A51AD"/>
    <w:multiLevelType w:val="multilevel"/>
    <w:tmpl w:val="5EE4BEEC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3" w15:restartNumberingAfterBreak="0">
    <w:nsid w:val="0AAB72A2"/>
    <w:multiLevelType w:val="multilevel"/>
    <w:tmpl w:val="085C34D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0BCF45A5"/>
    <w:multiLevelType w:val="multilevel"/>
    <w:tmpl w:val="2D80E7D0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  <w:sz w:val="24"/>
        <w:szCs w:val="24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96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40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64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792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900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0440" w:hanging="1800"/>
      </w:pPr>
      <w:rPr>
        <w:rFonts w:hint="default"/>
      </w:rPr>
    </w:lvl>
  </w:abstractNum>
  <w:abstractNum w:abstractNumId="5" w15:restartNumberingAfterBreak="0">
    <w:nsid w:val="0C264E14"/>
    <w:multiLevelType w:val="multilevel"/>
    <w:tmpl w:val="2C947E2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0CF66FF8"/>
    <w:multiLevelType w:val="multilevel"/>
    <w:tmpl w:val="B198BE16"/>
    <w:lvl w:ilvl="0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106B7C84"/>
    <w:multiLevelType w:val="hybridMultilevel"/>
    <w:tmpl w:val="2BCA6152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35554E5"/>
    <w:multiLevelType w:val="multilevel"/>
    <w:tmpl w:val="3E92DE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14CA3608"/>
    <w:multiLevelType w:val="multilevel"/>
    <w:tmpl w:val="2A0EE9E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14FE0F1A"/>
    <w:multiLevelType w:val="hybridMultilevel"/>
    <w:tmpl w:val="20D6F850"/>
    <w:lvl w:ilvl="0" w:tplc="0419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11" w15:restartNumberingAfterBreak="0">
    <w:nsid w:val="199175AC"/>
    <w:multiLevelType w:val="multilevel"/>
    <w:tmpl w:val="4BA4234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 w15:restartNumberingAfterBreak="0">
    <w:nsid w:val="1A684A1C"/>
    <w:multiLevelType w:val="multilevel"/>
    <w:tmpl w:val="D6F862C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 w15:restartNumberingAfterBreak="0">
    <w:nsid w:val="21527A50"/>
    <w:multiLevelType w:val="hybridMultilevel"/>
    <w:tmpl w:val="49A8FF16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24740C9"/>
    <w:multiLevelType w:val="multilevel"/>
    <w:tmpl w:val="041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5" w15:restartNumberingAfterBreak="0">
    <w:nsid w:val="23326D38"/>
    <w:multiLevelType w:val="hybridMultilevel"/>
    <w:tmpl w:val="815C2258"/>
    <w:lvl w:ilvl="0" w:tplc="0419000F">
      <w:start w:val="1"/>
      <w:numFmt w:val="decimal"/>
      <w:lvlText w:val="%1."/>
      <w:lvlJc w:val="left"/>
      <w:pPr>
        <w:ind w:left="1080" w:hanging="360"/>
      </w:p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6" w15:restartNumberingAfterBreak="0">
    <w:nsid w:val="280F7045"/>
    <w:multiLevelType w:val="multilevel"/>
    <w:tmpl w:val="A56239F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30BF4D98"/>
    <w:multiLevelType w:val="hybridMultilevel"/>
    <w:tmpl w:val="EF1CA552"/>
    <w:lvl w:ilvl="0" w:tplc="04190001">
      <w:start w:val="1"/>
      <w:numFmt w:val="bullet"/>
      <w:lvlText w:val=""/>
      <w:lvlJc w:val="left"/>
      <w:pPr>
        <w:ind w:left="1152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872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92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312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032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752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72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92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912" w:hanging="360"/>
      </w:pPr>
      <w:rPr>
        <w:rFonts w:ascii="Wingdings" w:hAnsi="Wingdings" w:hint="default"/>
      </w:rPr>
    </w:lvl>
  </w:abstractNum>
  <w:abstractNum w:abstractNumId="18" w15:restartNumberingAfterBreak="0">
    <w:nsid w:val="31E443CC"/>
    <w:multiLevelType w:val="multilevel"/>
    <w:tmpl w:val="4838E1FA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 w15:restartNumberingAfterBreak="0">
    <w:nsid w:val="393F6D02"/>
    <w:multiLevelType w:val="multilevel"/>
    <w:tmpl w:val="71AA0C6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" w15:restartNumberingAfterBreak="0">
    <w:nsid w:val="3CB11C08"/>
    <w:multiLevelType w:val="hybridMultilevel"/>
    <w:tmpl w:val="CA1627E2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F76455B"/>
    <w:multiLevelType w:val="hybridMultilevel"/>
    <w:tmpl w:val="E3049BF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1077D7B"/>
    <w:multiLevelType w:val="multilevel"/>
    <w:tmpl w:val="3BF6CEF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 w15:restartNumberingAfterBreak="0">
    <w:nsid w:val="4540581D"/>
    <w:multiLevelType w:val="multilevel"/>
    <w:tmpl w:val="3B6AC18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4" w15:restartNumberingAfterBreak="0">
    <w:nsid w:val="469D31C1"/>
    <w:multiLevelType w:val="multilevel"/>
    <w:tmpl w:val="DD468802"/>
    <w:lvl w:ilvl="0">
      <w:start w:val="9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5" w15:restartNumberingAfterBreak="0">
    <w:nsid w:val="47030B3F"/>
    <w:multiLevelType w:val="multilevel"/>
    <w:tmpl w:val="3F645F3A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26" w15:restartNumberingAfterBreak="0">
    <w:nsid w:val="4960238C"/>
    <w:multiLevelType w:val="hybridMultilevel"/>
    <w:tmpl w:val="E950315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4B29306E"/>
    <w:multiLevelType w:val="hybridMultilevel"/>
    <w:tmpl w:val="2C02BAA2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53AE7876"/>
    <w:multiLevelType w:val="multilevel"/>
    <w:tmpl w:val="2B2ECAA0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9" w15:restartNumberingAfterBreak="0">
    <w:nsid w:val="5AD90834"/>
    <w:multiLevelType w:val="multilevel"/>
    <w:tmpl w:val="C18480B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0" w15:restartNumberingAfterBreak="0">
    <w:nsid w:val="5BF92C3D"/>
    <w:multiLevelType w:val="multilevel"/>
    <w:tmpl w:val="DB029486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1" w15:restartNumberingAfterBreak="0">
    <w:nsid w:val="5C8B025D"/>
    <w:multiLevelType w:val="multilevel"/>
    <w:tmpl w:val="B426C41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2" w15:restartNumberingAfterBreak="0">
    <w:nsid w:val="60270713"/>
    <w:multiLevelType w:val="multilevel"/>
    <w:tmpl w:val="2DE40278"/>
    <w:lvl w:ilvl="0">
      <w:start w:val="7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3" w15:restartNumberingAfterBreak="0">
    <w:nsid w:val="6181501A"/>
    <w:multiLevelType w:val="multilevel"/>
    <w:tmpl w:val="833AD56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4" w15:restartNumberingAfterBreak="0">
    <w:nsid w:val="62757955"/>
    <w:multiLevelType w:val="multilevel"/>
    <w:tmpl w:val="8820A62C"/>
    <w:lvl w:ilvl="0">
      <w:start w:val="1"/>
      <w:numFmt w:val="decimal"/>
      <w:lvlText w:val="%1."/>
      <w:lvlJc w:val="left"/>
      <w:pPr>
        <w:ind w:left="360" w:hanging="360"/>
      </w:pPr>
      <w:rPr>
        <w:u w:val="none"/>
      </w:rPr>
    </w:lvl>
    <w:lvl w:ilvl="1">
      <w:start w:val="1"/>
      <w:numFmt w:val="decimal"/>
      <w:lvlText w:val="%1.%2."/>
      <w:lvlJc w:val="left"/>
      <w:pPr>
        <w:ind w:left="432" w:hanging="432"/>
      </w:pPr>
      <w:rPr>
        <w:rFonts w:ascii="Times New Roman" w:hAnsi="Times New Roman" w:cs="Times New Roman" w:hint="default"/>
        <w:b w:val="0"/>
        <w:bCs w:val="0"/>
        <w:sz w:val="24"/>
        <w:szCs w:val="24"/>
        <w:u w:val="none"/>
      </w:rPr>
    </w:lvl>
    <w:lvl w:ilvl="2">
      <w:start w:val="1"/>
      <w:numFmt w:val="decimal"/>
      <w:lvlText w:val="%1.%2.%3."/>
      <w:lvlJc w:val="left"/>
      <w:pPr>
        <w:ind w:left="504" w:hanging="504"/>
      </w:pPr>
      <w:rPr>
        <w:b w:val="0"/>
        <w:bCs w:val="0"/>
        <w:u w:val="none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u w:val="none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u w:val="none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u w:val="none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u w:val="none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u w:val="none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u w:val="none"/>
      </w:rPr>
    </w:lvl>
  </w:abstractNum>
  <w:abstractNum w:abstractNumId="35" w15:restartNumberingAfterBreak="0">
    <w:nsid w:val="633000B2"/>
    <w:multiLevelType w:val="multilevel"/>
    <w:tmpl w:val="B5F4DE1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6" w15:restartNumberingAfterBreak="0">
    <w:nsid w:val="67EA451B"/>
    <w:multiLevelType w:val="multilevel"/>
    <w:tmpl w:val="C25850F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7" w15:restartNumberingAfterBreak="0">
    <w:nsid w:val="68B41CB2"/>
    <w:multiLevelType w:val="multilevel"/>
    <w:tmpl w:val="0DA48AD4"/>
    <w:lvl w:ilvl="0">
      <w:start w:val="8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8" w15:restartNumberingAfterBreak="0">
    <w:nsid w:val="6D4D62A9"/>
    <w:multiLevelType w:val="multilevel"/>
    <w:tmpl w:val="55225CF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9" w15:restartNumberingAfterBreak="0">
    <w:nsid w:val="6FD9283A"/>
    <w:multiLevelType w:val="multilevel"/>
    <w:tmpl w:val="23141482"/>
    <w:lvl w:ilvl="0">
      <w:start w:val="11"/>
      <w:numFmt w:val="decimal"/>
      <w:lvlText w:val="%1."/>
      <w:lvlJc w:val="left"/>
      <w:pPr>
        <w:ind w:left="720" w:hanging="720"/>
      </w:pPr>
      <w:rPr>
        <w:rFonts w:hint="default"/>
        <w:b w:val="0"/>
        <w:sz w:val="28"/>
      </w:rPr>
    </w:lvl>
    <w:lvl w:ilvl="1">
      <w:start w:val="3"/>
      <w:numFmt w:val="decimal"/>
      <w:lvlText w:val="%1.%2."/>
      <w:lvlJc w:val="left"/>
      <w:pPr>
        <w:ind w:left="1440" w:hanging="1080"/>
      </w:pPr>
      <w:rPr>
        <w:rFonts w:hint="default"/>
        <w:b w:val="0"/>
        <w:sz w:val="24"/>
        <w:szCs w:val="22"/>
      </w:rPr>
    </w:lvl>
    <w:lvl w:ilvl="2">
      <w:start w:val="1"/>
      <w:numFmt w:val="decimal"/>
      <w:lvlText w:val="%1.%2.%3."/>
      <w:lvlJc w:val="left"/>
      <w:pPr>
        <w:ind w:left="2160" w:hanging="1440"/>
      </w:pPr>
      <w:rPr>
        <w:rFonts w:hint="default"/>
        <w:b w:val="0"/>
        <w:sz w:val="28"/>
      </w:rPr>
    </w:lvl>
    <w:lvl w:ilvl="3">
      <w:start w:val="1"/>
      <w:numFmt w:val="decimal"/>
      <w:lvlText w:val="%1.%2.%3.%4."/>
      <w:lvlJc w:val="left"/>
      <w:pPr>
        <w:ind w:left="2880" w:hanging="1800"/>
      </w:pPr>
      <w:rPr>
        <w:rFonts w:hint="default"/>
        <w:b w:val="0"/>
        <w:sz w:val="28"/>
      </w:rPr>
    </w:lvl>
    <w:lvl w:ilvl="4">
      <w:start w:val="1"/>
      <w:numFmt w:val="decimal"/>
      <w:lvlText w:val="%1.%2.%3.%4.%5."/>
      <w:lvlJc w:val="left"/>
      <w:pPr>
        <w:ind w:left="3600" w:hanging="2160"/>
      </w:pPr>
      <w:rPr>
        <w:rFonts w:hint="default"/>
        <w:b w:val="0"/>
        <w:sz w:val="28"/>
      </w:rPr>
    </w:lvl>
    <w:lvl w:ilvl="5">
      <w:start w:val="1"/>
      <w:numFmt w:val="decimal"/>
      <w:lvlText w:val="%1.%2.%3.%4.%5.%6."/>
      <w:lvlJc w:val="left"/>
      <w:pPr>
        <w:ind w:left="4320" w:hanging="2520"/>
      </w:pPr>
      <w:rPr>
        <w:rFonts w:hint="default"/>
        <w:b w:val="0"/>
        <w:sz w:val="28"/>
      </w:rPr>
    </w:lvl>
    <w:lvl w:ilvl="6">
      <w:start w:val="1"/>
      <w:numFmt w:val="decimal"/>
      <w:lvlText w:val="%1.%2.%3.%4.%5.%6.%7."/>
      <w:lvlJc w:val="left"/>
      <w:pPr>
        <w:ind w:left="5040" w:hanging="2880"/>
      </w:pPr>
      <w:rPr>
        <w:rFonts w:hint="default"/>
        <w:b w:val="0"/>
        <w:sz w:val="28"/>
      </w:rPr>
    </w:lvl>
    <w:lvl w:ilvl="7">
      <w:start w:val="1"/>
      <w:numFmt w:val="decimal"/>
      <w:lvlText w:val="%1.%2.%3.%4.%5.%6.%7.%8."/>
      <w:lvlJc w:val="left"/>
      <w:pPr>
        <w:ind w:left="5760" w:hanging="3240"/>
      </w:pPr>
      <w:rPr>
        <w:rFonts w:hint="default"/>
        <w:b w:val="0"/>
        <w:sz w:val="28"/>
      </w:rPr>
    </w:lvl>
    <w:lvl w:ilvl="8">
      <w:start w:val="1"/>
      <w:numFmt w:val="decimal"/>
      <w:lvlText w:val="%1.%2.%3.%4.%5.%6.%7.%8.%9."/>
      <w:lvlJc w:val="left"/>
      <w:pPr>
        <w:ind w:left="6480" w:hanging="3600"/>
      </w:pPr>
      <w:rPr>
        <w:rFonts w:hint="default"/>
        <w:b w:val="0"/>
        <w:sz w:val="28"/>
      </w:rPr>
    </w:lvl>
  </w:abstractNum>
  <w:abstractNum w:abstractNumId="40" w15:restartNumberingAfterBreak="0">
    <w:nsid w:val="72AE603D"/>
    <w:multiLevelType w:val="multilevel"/>
    <w:tmpl w:val="B2A4E1B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1" w15:restartNumberingAfterBreak="0">
    <w:nsid w:val="732B0CC2"/>
    <w:multiLevelType w:val="multilevel"/>
    <w:tmpl w:val="E48A3A60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42" w15:restartNumberingAfterBreak="0">
    <w:nsid w:val="744E2E72"/>
    <w:multiLevelType w:val="multilevel"/>
    <w:tmpl w:val="2BA24192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3" w15:restartNumberingAfterBreak="0">
    <w:nsid w:val="7BF5280D"/>
    <w:multiLevelType w:val="multilevel"/>
    <w:tmpl w:val="50E83ADC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584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316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4392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97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720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878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0008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1592" w:hanging="1800"/>
      </w:pPr>
      <w:rPr>
        <w:rFonts w:hint="default"/>
      </w:rPr>
    </w:lvl>
  </w:abstractNum>
  <w:num w:numId="1">
    <w:abstractNumId w:val="34"/>
  </w:num>
  <w:num w:numId="2">
    <w:abstractNumId w:val="26"/>
  </w:num>
  <w:num w:numId="3">
    <w:abstractNumId w:val="21"/>
  </w:num>
  <w:num w:numId="4">
    <w:abstractNumId w:val="0"/>
  </w:num>
  <w:num w:numId="5">
    <w:abstractNumId w:val="15"/>
  </w:num>
  <w:num w:numId="6">
    <w:abstractNumId w:val="14"/>
  </w:num>
  <w:num w:numId="7">
    <w:abstractNumId w:val="1"/>
  </w:num>
  <w:num w:numId="8">
    <w:abstractNumId w:val="43"/>
  </w:num>
  <w:num w:numId="9">
    <w:abstractNumId w:val="4"/>
  </w:num>
  <w:num w:numId="10">
    <w:abstractNumId w:val="17"/>
  </w:num>
  <w:num w:numId="11">
    <w:abstractNumId w:val="7"/>
  </w:num>
  <w:num w:numId="12">
    <w:abstractNumId w:val="40"/>
  </w:num>
  <w:num w:numId="13">
    <w:abstractNumId w:val="16"/>
  </w:num>
  <w:num w:numId="14">
    <w:abstractNumId w:val="31"/>
  </w:num>
  <w:num w:numId="15">
    <w:abstractNumId w:val="11"/>
  </w:num>
  <w:num w:numId="16">
    <w:abstractNumId w:val="12"/>
  </w:num>
  <w:num w:numId="17">
    <w:abstractNumId w:val="39"/>
  </w:num>
  <w:num w:numId="18">
    <w:abstractNumId w:val="19"/>
  </w:num>
  <w:num w:numId="19">
    <w:abstractNumId w:val="30"/>
    <w:lvlOverride w:ilvl="0">
      <w:lvl w:ilvl="0">
        <w:numFmt w:val="decimal"/>
        <w:lvlText w:val="%1."/>
        <w:lvlJc w:val="left"/>
      </w:lvl>
    </w:lvlOverride>
  </w:num>
  <w:num w:numId="20">
    <w:abstractNumId w:val="18"/>
    <w:lvlOverride w:ilvl="0">
      <w:lvl w:ilvl="0">
        <w:numFmt w:val="decimal"/>
        <w:lvlText w:val="%1."/>
        <w:lvlJc w:val="left"/>
      </w:lvl>
    </w:lvlOverride>
  </w:num>
  <w:num w:numId="21">
    <w:abstractNumId w:val="29"/>
  </w:num>
  <w:num w:numId="22">
    <w:abstractNumId w:val="42"/>
    <w:lvlOverride w:ilvl="0">
      <w:lvl w:ilvl="0">
        <w:numFmt w:val="decimal"/>
        <w:lvlText w:val="%1."/>
        <w:lvlJc w:val="left"/>
      </w:lvl>
    </w:lvlOverride>
  </w:num>
  <w:num w:numId="23">
    <w:abstractNumId w:val="38"/>
  </w:num>
  <w:num w:numId="24">
    <w:abstractNumId w:val="28"/>
    <w:lvlOverride w:ilvl="0">
      <w:lvl w:ilvl="0">
        <w:numFmt w:val="decimal"/>
        <w:lvlText w:val="%1."/>
        <w:lvlJc w:val="left"/>
      </w:lvl>
    </w:lvlOverride>
  </w:num>
  <w:num w:numId="25">
    <w:abstractNumId w:val="6"/>
    <w:lvlOverride w:ilvl="0">
      <w:lvl w:ilvl="0">
        <w:numFmt w:val="decimal"/>
        <w:lvlText w:val="%1."/>
        <w:lvlJc w:val="left"/>
      </w:lvl>
    </w:lvlOverride>
  </w:num>
  <w:num w:numId="26">
    <w:abstractNumId w:val="36"/>
  </w:num>
  <w:num w:numId="27">
    <w:abstractNumId w:val="32"/>
    <w:lvlOverride w:ilvl="0">
      <w:lvl w:ilvl="0">
        <w:numFmt w:val="decimal"/>
        <w:lvlText w:val="%1."/>
        <w:lvlJc w:val="left"/>
      </w:lvl>
    </w:lvlOverride>
  </w:num>
  <w:num w:numId="28">
    <w:abstractNumId w:val="3"/>
  </w:num>
  <w:num w:numId="29">
    <w:abstractNumId w:val="23"/>
  </w:num>
  <w:num w:numId="30">
    <w:abstractNumId w:val="9"/>
  </w:num>
  <w:num w:numId="31">
    <w:abstractNumId w:val="33"/>
  </w:num>
  <w:num w:numId="32">
    <w:abstractNumId w:val="22"/>
  </w:num>
  <w:num w:numId="33">
    <w:abstractNumId w:val="37"/>
    <w:lvlOverride w:ilvl="0">
      <w:lvl w:ilvl="0">
        <w:numFmt w:val="decimal"/>
        <w:lvlText w:val="%1."/>
        <w:lvlJc w:val="left"/>
      </w:lvl>
    </w:lvlOverride>
  </w:num>
  <w:num w:numId="34">
    <w:abstractNumId w:val="24"/>
    <w:lvlOverride w:ilvl="0">
      <w:lvl w:ilvl="0">
        <w:numFmt w:val="decimal"/>
        <w:lvlText w:val="%1."/>
        <w:lvlJc w:val="left"/>
      </w:lvl>
    </w:lvlOverride>
  </w:num>
  <w:num w:numId="35">
    <w:abstractNumId w:val="8"/>
  </w:num>
  <w:num w:numId="36">
    <w:abstractNumId w:val="41"/>
  </w:num>
  <w:num w:numId="37">
    <w:abstractNumId w:val="2"/>
  </w:num>
  <w:num w:numId="38">
    <w:abstractNumId w:val="27"/>
  </w:num>
  <w:num w:numId="39">
    <w:abstractNumId w:val="25"/>
  </w:num>
  <w:num w:numId="40">
    <w:abstractNumId w:val="5"/>
  </w:num>
  <w:num w:numId="41">
    <w:abstractNumId w:val="35"/>
  </w:num>
  <w:num w:numId="42">
    <w:abstractNumId w:val="10"/>
  </w:num>
  <w:num w:numId="43">
    <w:abstractNumId w:val="13"/>
  </w:num>
  <w:num w:numId="44">
    <w:abstractNumId w:val="2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A4BF0"/>
    <w:rsid w:val="000006A0"/>
    <w:rsid w:val="00006EC2"/>
    <w:rsid w:val="000128B0"/>
    <w:rsid w:val="0002051B"/>
    <w:rsid w:val="00020CC9"/>
    <w:rsid w:val="000243CF"/>
    <w:rsid w:val="00040EBC"/>
    <w:rsid w:val="00043B51"/>
    <w:rsid w:val="000519D4"/>
    <w:rsid w:val="00052CE7"/>
    <w:rsid w:val="00054898"/>
    <w:rsid w:val="0006159B"/>
    <w:rsid w:val="00062D09"/>
    <w:rsid w:val="000A4DFA"/>
    <w:rsid w:val="000B6BC4"/>
    <w:rsid w:val="000C5926"/>
    <w:rsid w:val="000D08B5"/>
    <w:rsid w:val="000D705A"/>
    <w:rsid w:val="000E1CA7"/>
    <w:rsid w:val="000E5457"/>
    <w:rsid w:val="000E60D5"/>
    <w:rsid w:val="000E77A4"/>
    <w:rsid w:val="000E7DDC"/>
    <w:rsid w:val="000F3E5C"/>
    <w:rsid w:val="00102204"/>
    <w:rsid w:val="00104509"/>
    <w:rsid w:val="001060E9"/>
    <w:rsid w:val="00106708"/>
    <w:rsid w:val="00111701"/>
    <w:rsid w:val="0012341D"/>
    <w:rsid w:val="0012761E"/>
    <w:rsid w:val="001334A4"/>
    <w:rsid w:val="00144A9B"/>
    <w:rsid w:val="00147CDD"/>
    <w:rsid w:val="00156441"/>
    <w:rsid w:val="00161B55"/>
    <w:rsid w:val="00162D58"/>
    <w:rsid w:val="001703A8"/>
    <w:rsid w:val="00176ADB"/>
    <w:rsid w:val="00183C01"/>
    <w:rsid w:val="00184C1E"/>
    <w:rsid w:val="00195F72"/>
    <w:rsid w:val="001A4B46"/>
    <w:rsid w:val="001A4BF0"/>
    <w:rsid w:val="001B51E5"/>
    <w:rsid w:val="001D4504"/>
    <w:rsid w:val="001D590A"/>
    <w:rsid w:val="001E15DE"/>
    <w:rsid w:val="001E3B84"/>
    <w:rsid w:val="001F0C97"/>
    <w:rsid w:val="001F2A33"/>
    <w:rsid w:val="001F40ED"/>
    <w:rsid w:val="0020073C"/>
    <w:rsid w:val="00202428"/>
    <w:rsid w:val="00203577"/>
    <w:rsid w:val="00203F90"/>
    <w:rsid w:val="002050A1"/>
    <w:rsid w:val="00210A3C"/>
    <w:rsid w:val="00224631"/>
    <w:rsid w:val="00240B94"/>
    <w:rsid w:val="00241360"/>
    <w:rsid w:val="00266023"/>
    <w:rsid w:val="002848FA"/>
    <w:rsid w:val="002956D8"/>
    <w:rsid w:val="002C0F0D"/>
    <w:rsid w:val="002C4099"/>
    <w:rsid w:val="002C56C1"/>
    <w:rsid w:val="002D327B"/>
    <w:rsid w:val="002E0E22"/>
    <w:rsid w:val="002E305D"/>
    <w:rsid w:val="002E38AD"/>
    <w:rsid w:val="00306397"/>
    <w:rsid w:val="003117E7"/>
    <w:rsid w:val="00323774"/>
    <w:rsid w:val="003477F4"/>
    <w:rsid w:val="00375176"/>
    <w:rsid w:val="003A1FD5"/>
    <w:rsid w:val="003A3479"/>
    <w:rsid w:val="003A3D61"/>
    <w:rsid w:val="003C1E63"/>
    <w:rsid w:val="003D4352"/>
    <w:rsid w:val="00425C79"/>
    <w:rsid w:val="00446748"/>
    <w:rsid w:val="004572C0"/>
    <w:rsid w:val="00457DAD"/>
    <w:rsid w:val="00461628"/>
    <w:rsid w:val="00475354"/>
    <w:rsid w:val="004A569C"/>
    <w:rsid w:val="004B1201"/>
    <w:rsid w:val="004C1052"/>
    <w:rsid w:val="004C6F3A"/>
    <w:rsid w:val="004E1A2B"/>
    <w:rsid w:val="004E2261"/>
    <w:rsid w:val="004F05D6"/>
    <w:rsid w:val="004F161C"/>
    <w:rsid w:val="004F39D4"/>
    <w:rsid w:val="004F7DD8"/>
    <w:rsid w:val="00502A04"/>
    <w:rsid w:val="00516A61"/>
    <w:rsid w:val="00526BFA"/>
    <w:rsid w:val="00532709"/>
    <w:rsid w:val="00545C43"/>
    <w:rsid w:val="0054679C"/>
    <w:rsid w:val="005467A2"/>
    <w:rsid w:val="00560CF4"/>
    <w:rsid w:val="00561640"/>
    <w:rsid w:val="0056480F"/>
    <w:rsid w:val="005738F5"/>
    <w:rsid w:val="0057473E"/>
    <w:rsid w:val="005946A3"/>
    <w:rsid w:val="00595C74"/>
    <w:rsid w:val="0059784F"/>
    <w:rsid w:val="005A7547"/>
    <w:rsid w:val="005A75D5"/>
    <w:rsid w:val="005B2687"/>
    <w:rsid w:val="005B2984"/>
    <w:rsid w:val="005B3D99"/>
    <w:rsid w:val="005B764E"/>
    <w:rsid w:val="005D05F5"/>
    <w:rsid w:val="005E0AAB"/>
    <w:rsid w:val="005F08C1"/>
    <w:rsid w:val="005F7671"/>
    <w:rsid w:val="0062542D"/>
    <w:rsid w:val="00651B1D"/>
    <w:rsid w:val="00663E87"/>
    <w:rsid w:val="00670B68"/>
    <w:rsid w:val="00674A27"/>
    <w:rsid w:val="00681E46"/>
    <w:rsid w:val="00682268"/>
    <w:rsid w:val="0068251C"/>
    <w:rsid w:val="00684623"/>
    <w:rsid w:val="006914C2"/>
    <w:rsid w:val="006931CE"/>
    <w:rsid w:val="006A5554"/>
    <w:rsid w:val="006B1B56"/>
    <w:rsid w:val="006B36A5"/>
    <w:rsid w:val="006C0408"/>
    <w:rsid w:val="006C0D8E"/>
    <w:rsid w:val="006C2B39"/>
    <w:rsid w:val="006E0C84"/>
    <w:rsid w:val="006E63C8"/>
    <w:rsid w:val="006F3756"/>
    <w:rsid w:val="00711056"/>
    <w:rsid w:val="007135A3"/>
    <w:rsid w:val="0071616B"/>
    <w:rsid w:val="00717F8E"/>
    <w:rsid w:val="0072064D"/>
    <w:rsid w:val="0073428B"/>
    <w:rsid w:val="00734E90"/>
    <w:rsid w:val="00737E6B"/>
    <w:rsid w:val="007406DF"/>
    <w:rsid w:val="00746A63"/>
    <w:rsid w:val="0075044B"/>
    <w:rsid w:val="00753829"/>
    <w:rsid w:val="00761D3A"/>
    <w:rsid w:val="00772251"/>
    <w:rsid w:val="00780FF8"/>
    <w:rsid w:val="00783D88"/>
    <w:rsid w:val="007912EC"/>
    <w:rsid w:val="00795AAD"/>
    <w:rsid w:val="007A7FAD"/>
    <w:rsid w:val="007B3F49"/>
    <w:rsid w:val="007B71B8"/>
    <w:rsid w:val="007C5A8C"/>
    <w:rsid w:val="007D423E"/>
    <w:rsid w:val="007E2115"/>
    <w:rsid w:val="007E45F6"/>
    <w:rsid w:val="007E4E55"/>
    <w:rsid w:val="007E5AA1"/>
    <w:rsid w:val="007F0374"/>
    <w:rsid w:val="007F34FD"/>
    <w:rsid w:val="007F59C3"/>
    <w:rsid w:val="00811977"/>
    <w:rsid w:val="00820DA6"/>
    <w:rsid w:val="008312B3"/>
    <w:rsid w:val="0083267F"/>
    <w:rsid w:val="00835203"/>
    <w:rsid w:val="00841FA6"/>
    <w:rsid w:val="00843DDA"/>
    <w:rsid w:val="00852DFA"/>
    <w:rsid w:val="00856A7C"/>
    <w:rsid w:val="00883D0D"/>
    <w:rsid w:val="00885264"/>
    <w:rsid w:val="008903B0"/>
    <w:rsid w:val="00894C4D"/>
    <w:rsid w:val="008A3982"/>
    <w:rsid w:val="008B584F"/>
    <w:rsid w:val="008B76AA"/>
    <w:rsid w:val="008C0EC3"/>
    <w:rsid w:val="008E2FF4"/>
    <w:rsid w:val="008E33B1"/>
    <w:rsid w:val="008E6DC7"/>
    <w:rsid w:val="008F0D2D"/>
    <w:rsid w:val="008F0F78"/>
    <w:rsid w:val="008F422A"/>
    <w:rsid w:val="00902790"/>
    <w:rsid w:val="0091482D"/>
    <w:rsid w:val="00914FA3"/>
    <w:rsid w:val="00915150"/>
    <w:rsid w:val="00915B0B"/>
    <w:rsid w:val="00917A1C"/>
    <w:rsid w:val="00922FB8"/>
    <w:rsid w:val="00923A54"/>
    <w:rsid w:val="00926BD5"/>
    <w:rsid w:val="00940985"/>
    <w:rsid w:val="00941E8B"/>
    <w:rsid w:val="00955247"/>
    <w:rsid w:val="00955722"/>
    <w:rsid w:val="00965C8B"/>
    <w:rsid w:val="00975A5A"/>
    <w:rsid w:val="009866F8"/>
    <w:rsid w:val="00991AF0"/>
    <w:rsid w:val="009A111A"/>
    <w:rsid w:val="009A43EC"/>
    <w:rsid w:val="009C17C0"/>
    <w:rsid w:val="009D43C2"/>
    <w:rsid w:val="009D6412"/>
    <w:rsid w:val="009E4C8B"/>
    <w:rsid w:val="009F41CB"/>
    <w:rsid w:val="009F58D6"/>
    <w:rsid w:val="009F7A4B"/>
    <w:rsid w:val="00A006D6"/>
    <w:rsid w:val="00A019A5"/>
    <w:rsid w:val="00A0404A"/>
    <w:rsid w:val="00A1089E"/>
    <w:rsid w:val="00A138B3"/>
    <w:rsid w:val="00A15F13"/>
    <w:rsid w:val="00A2424E"/>
    <w:rsid w:val="00A246D5"/>
    <w:rsid w:val="00A2706C"/>
    <w:rsid w:val="00A310A2"/>
    <w:rsid w:val="00A479C7"/>
    <w:rsid w:val="00A65565"/>
    <w:rsid w:val="00A702AB"/>
    <w:rsid w:val="00A72CCF"/>
    <w:rsid w:val="00A8272E"/>
    <w:rsid w:val="00A82C5C"/>
    <w:rsid w:val="00A95410"/>
    <w:rsid w:val="00AA1CE8"/>
    <w:rsid w:val="00AA421B"/>
    <w:rsid w:val="00AC0EEB"/>
    <w:rsid w:val="00AC2534"/>
    <w:rsid w:val="00AC3ABA"/>
    <w:rsid w:val="00AE2529"/>
    <w:rsid w:val="00AE4D25"/>
    <w:rsid w:val="00AE6E6A"/>
    <w:rsid w:val="00B0162D"/>
    <w:rsid w:val="00B066C4"/>
    <w:rsid w:val="00B13C96"/>
    <w:rsid w:val="00B14FCF"/>
    <w:rsid w:val="00B169B7"/>
    <w:rsid w:val="00B23300"/>
    <w:rsid w:val="00B2338A"/>
    <w:rsid w:val="00B27DAC"/>
    <w:rsid w:val="00B332F7"/>
    <w:rsid w:val="00B34736"/>
    <w:rsid w:val="00B446ED"/>
    <w:rsid w:val="00B51F97"/>
    <w:rsid w:val="00B60787"/>
    <w:rsid w:val="00B63F05"/>
    <w:rsid w:val="00B7147E"/>
    <w:rsid w:val="00B7211C"/>
    <w:rsid w:val="00B72345"/>
    <w:rsid w:val="00B74074"/>
    <w:rsid w:val="00B756AA"/>
    <w:rsid w:val="00B76D87"/>
    <w:rsid w:val="00B8199B"/>
    <w:rsid w:val="00B876F8"/>
    <w:rsid w:val="00B95704"/>
    <w:rsid w:val="00BA3F96"/>
    <w:rsid w:val="00BA41C3"/>
    <w:rsid w:val="00BA43CF"/>
    <w:rsid w:val="00BA5EE5"/>
    <w:rsid w:val="00BB0A27"/>
    <w:rsid w:val="00BB6A4A"/>
    <w:rsid w:val="00BB6B4D"/>
    <w:rsid w:val="00BB7760"/>
    <w:rsid w:val="00BD3E96"/>
    <w:rsid w:val="00BD647F"/>
    <w:rsid w:val="00BF578C"/>
    <w:rsid w:val="00C06985"/>
    <w:rsid w:val="00C0729C"/>
    <w:rsid w:val="00C14A6D"/>
    <w:rsid w:val="00C24C30"/>
    <w:rsid w:val="00C37BE9"/>
    <w:rsid w:val="00C444C2"/>
    <w:rsid w:val="00C46FD3"/>
    <w:rsid w:val="00C50BD7"/>
    <w:rsid w:val="00C549BC"/>
    <w:rsid w:val="00C70B06"/>
    <w:rsid w:val="00C8271F"/>
    <w:rsid w:val="00C8307D"/>
    <w:rsid w:val="00C8347B"/>
    <w:rsid w:val="00C86933"/>
    <w:rsid w:val="00C93464"/>
    <w:rsid w:val="00CA1E32"/>
    <w:rsid w:val="00CB142B"/>
    <w:rsid w:val="00CD60A6"/>
    <w:rsid w:val="00CF233B"/>
    <w:rsid w:val="00CF79E6"/>
    <w:rsid w:val="00D13B9A"/>
    <w:rsid w:val="00D148DE"/>
    <w:rsid w:val="00D23F96"/>
    <w:rsid w:val="00D3690A"/>
    <w:rsid w:val="00D40F97"/>
    <w:rsid w:val="00D447D7"/>
    <w:rsid w:val="00D53EC4"/>
    <w:rsid w:val="00D73411"/>
    <w:rsid w:val="00D84700"/>
    <w:rsid w:val="00D91527"/>
    <w:rsid w:val="00D960B8"/>
    <w:rsid w:val="00DA1962"/>
    <w:rsid w:val="00DB35FF"/>
    <w:rsid w:val="00DC05F7"/>
    <w:rsid w:val="00DC0971"/>
    <w:rsid w:val="00DC0C1B"/>
    <w:rsid w:val="00DC5B41"/>
    <w:rsid w:val="00DD07C2"/>
    <w:rsid w:val="00DE68BC"/>
    <w:rsid w:val="00E16EA8"/>
    <w:rsid w:val="00E326FE"/>
    <w:rsid w:val="00E35D77"/>
    <w:rsid w:val="00E569BA"/>
    <w:rsid w:val="00E64832"/>
    <w:rsid w:val="00E72EB7"/>
    <w:rsid w:val="00E7767A"/>
    <w:rsid w:val="00E778F5"/>
    <w:rsid w:val="00E77966"/>
    <w:rsid w:val="00EB4D71"/>
    <w:rsid w:val="00EB7B87"/>
    <w:rsid w:val="00EC119A"/>
    <w:rsid w:val="00EE1F78"/>
    <w:rsid w:val="00EE6D09"/>
    <w:rsid w:val="00EE77CA"/>
    <w:rsid w:val="00EF633C"/>
    <w:rsid w:val="00EF6C7E"/>
    <w:rsid w:val="00F01DEC"/>
    <w:rsid w:val="00F03B56"/>
    <w:rsid w:val="00F107DF"/>
    <w:rsid w:val="00F17BA3"/>
    <w:rsid w:val="00F33FD6"/>
    <w:rsid w:val="00F42F1F"/>
    <w:rsid w:val="00F56904"/>
    <w:rsid w:val="00F645FE"/>
    <w:rsid w:val="00F64870"/>
    <w:rsid w:val="00F83DCC"/>
    <w:rsid w:val="00F8519B"/>
    <w:rsid w:val="00F916F6"/>
    <w:rsid w:val="00F91E6B"/>
    <w:rsid w:val="00FB242D"/>
    <w:rsid w:val="00FC0D06"/>
    <w:rsid w:val="00FE1971"/>
    <w:rsid w:val="00FE7189"/>
    <w:rsid w:val="00FE73D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EC7E713"/>
  <w15:docId w15:val="{E78CC555-192F-4BEE-98CF-993CD64DCB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Arial" w:hAnsi="Arial" w:cs="Arial"/>
        <w:sz w:val="22"/>
        <w:szCs w:val="22"/>
        <w:lang w:val="ru-RU" w:eastAsia="ru-RU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A4BF0"/>
  </w:style>
  <w:style w:type="paragraph" w:styleId="2">
    <w:name w:val="heading 2"/>
    <w:basedOn w:val="a"/>
    <w:link w:val="20"/>
    <w:uiPriority w:val="9"/>
    <w:qFormat/>
    <w:rsid w:val="00323774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Heading1Char">
    <w:name w:val="Heading 1 Char"/>
    <w:basedOn w:val="a0"/>
    <w:link w:val="11"/>
    <w:uiPriority w:val="9"/>
    <w:rsid w:val="001A4BF0"/>
    <w:rPr>
      <w:rFonts w:ascii="Arial" w:eastAsia="Arial" w:hAnsi="Arial" w:cs="Arial"/>
      <w:sz w:val="40"/>
      <w:szCs w:val="40"/>
    </w:rPr>
  </w:style>
  <w:style w:type="character" w:customStyle="1" w:styleId="Heading2Char">
    <w:name w:val="Heading 2 Char"/>
    <w:basedOn w:val="a0"/>
    <w:link w:val="21"/>
    <w:uiPriority w:val="9"/>
    <w:rsid w:val="001A4BF0"/>
    <w:rPr>
      <w:rFonts w:ascii="Arial" w:eastAsia="Arial" w:hAnsi="Arial" w:cs="Arial"/>
      <w:sz w:val="34"/>
    </w:rPr>
  </w:style>
  <w:style w:type="character" w:customStyle="1" w:styleId="Heading3Char">
    <w:name w:val="Heading 3 Char"/>
    <w:basedOn w:val="a0"/>
    <w:link w:val="31"/>
    <w:uiPriority w:val="9"/>
    <w:rsid w:val="001A4BF0"/>
    <w:rPr>
      <w:rFonts w:ascii="Arial" w:eastAsia="Arial" w:hAnsi="Arial" w:cs="Arial"/>
      <w:sz w:val="30"/>
      <w:szCs w:val="30"/>
    </w:rPr>
  </w:style>
  <w:style w:type="character" w:customStyle="1" w:styleId="Heading4Char">
    <w:name w:val="Heading 4 Char"/>
    <w:basedOn w:val="a0"/>
    <w:link w:val="41"/>
    <w:uiPriority w:val="9"/>
    <w:rsid w:val="001A4BF0"/>
    <w:rPr>
      <w:rFonts w:ascii="Arial" w:eastAsia="Arial" w:hAnsi="Arial" w:cs="Arial"/>
      <w:b/>
      <w:bCs/>
      <w:sz w:val="26"/>
      <w:szCs w:val="26"/>
    </w:rPr>
  </w:style>
  <w:style w:type="character" w:customStyle="1" w:styleId="Heading5Char">
    <w:name w:val="Heading 5 Char"/>
    <w:basedOn w:val="a0"/>
    <w:link w:val="51"/>
    <w:uiPriority w:val="9"/>
    <w:rsid w:val="001A4BF0"/>
    <w:rPr>
      <w:rFonts w:ascii="Arial" w:eastAsia="Arial" w:hAnsi="Arial" w:cs="Arial"/>
      <w:b/>
      <w:bCs/>
      <w:sz w:val="24"/>
      <w:szCs w:val="24"/>
    </w:rPr>
  </w:style>
  <w:style w:type="character" w:customStyle="1" w:styleId="Heading6Char">
    <w:name w:val="Heading 6 Char"/>
    <w:basedOn w:val="a0"/>
    <w:link w:val="61"/>
    <w:uiPriority w:val="9"/>
    <w:rsid w:val="001A4BF0"/>
    <w:rPr>
      <w:rFonts w:ascii="Arial" w:eastAsia="Arial" w:hAnsi="Arial" w:cs="Arial"/>
      <w:b/>
      <w:bCs/>
      <w:sz w:val="22"/>
      <w:szCs w:val="22"/>
    </w:rPr>
  </w:style>
  <w:style w:type="paragraph" w:customStyle="1" w:styleId="71">
    <w:name w:val="Заголовок 71"/>
    <w:basedOn w:val="a"/>
    <w:next w:val="a"/>
    <w:link w:val="Heading7Char"/>
    <w:uiPriority w:val="9"/>
    <w:unhideWhenUsed/>
    <w:qFormat/>
    <w:rsid w:val="001A4BF0"/>
    <w:pPr>
      <w:keepNext/>
      <w:keepLines/>
      <w:spacing w:before="320" w:after="200"/>
      <w:outlineLvl w:val="6"/>
    </w:pPr>
    <w:rPr>
      <w:b/>
      <w:bCs/>
      <w:i/>
      <w:iCs/>
    </w:rPr>
  </w:style>
  <w:style w:type="character" w:customStyle="1" w:styleId="Heading7Char">
    <w:name w:val="Heading 7 Char"/>
    <w:basedOn w:val="a0"/>
    <w:link w:val="71"/>
    <w:uiPriority w:val="9"/>
    <w:rsid w:val="001A4BF0"/>
    <w:rPr>
      <w:rFonts w:ascii="Arial" w:eastAsia="Arial" w:hAnsi="Arial" w:cs="Arial"/>
      <w:b/>
      <w:bCs/>
      <w:i/>
      <w:iCs/>
      <w:sz w:val="22"/>
      <w:szCs w:val="22"/>
    </w:rPr>
  </w:style>
  <w:style w:type="paragraph" w:customStyle="1" w:styleId="81">
    <w:name w:val="Заголовок 81"/>
    <w:basedOn w:val="a"/>
    <w:next w:val="a"/>
    <w:link w:val="Heading8Char"/>
    <w:uiPriority w:val="9"/>
    <w:unhideWhenUsed/>
    <w:qFormat/>
    <w:rsid w:val="001A4BF0"/>
    <w:pPr>
      <w:keepNext/>
      <w:keepLines/>
      <w:spacing w:before="320" w:after="200"/>
      <w:outlineLvl w:val="7"/>
    </w:pPr>
    <w:rPr>
      <w:i/>
      <w:iCs/>
    </w:rPr>
  </w:style>
  <w:style w:type="character" w:customStyle="1" w:styleId="Heading8Char">
    <w:name w:val="Heading 8 Char"/>
    <w:basedOn w:val="a0"/>
    <w:link w:val="81"/>
    <w:uiPriority w:val="9"/>
    <w:rsid w:val="001A4BF0"/>
    <w:rPr>
      <w:rFonts w:ascii="Arial" w:eastAsia="Arial" w:hAnsi="Arial" w:cs="Arial"/>
      <w:i/>
      <w:iCs/>
      <w:sz w:val="22"/>
      <w:szCs w:val="22"/>
    </w:rPr>
  </w:style>
  <w:style w:type="paragraph" w:customStyle="1" w:styleId="91">
    <w:name w:val="Заголовок 91"/>
    <w:basedOn w:val="a"/>
    <w:next w:val="a"/>
    <w:link w:val="Heading9Char"/>
    <w:uiPriority w:val="9"/>
    <w:unhideWhenUsed/>
    <w:qFormat/>
    <w:rsid w:val="001A4BF0"/>
    <w:pPr>
      <w:keepNext/>
      <w:keepLines/>
      <w:spacing w:before="320" w:after="200"/>
      <w:outlineLvl w:val="8"/>
    </w:pPr>
    <w:rPr>
      <w:i/>
      <w:iCs/>
      <w:sz w:val="21"/>
      <w:szCs w:val="21"/>
    </w:rPr>
  </w:style>
  <w:style w:type="character" w:customStyle="1" w:styleId="Heading9Char">
    <w:name w:val="Heading 9 Char"/>
    <w:basedOn w:val="a0"/>
    <w:link w:val="91"/>
    <w:uiPriority w:val="9"/>
    <w:rsid w:val="001A4BF0"/>
    <w:rPr>
      <w:rFonts w:ascii="Arial" w:eastAsia="Arial" w:hAnsi="Arial" w:cs="Arial"/>
      <w:i/>
      <w:iCs/>
      <w:sz w:val="21"/>
      <w:szCs w:val="21"/>
    </w:rPr>
  </w:style>
  <w:style w:type="paragraph" w:styleId="a3">
    <w:name w:val="No Spacing"/>
    <w:uiPriority w:val="1"/>
    <w:qFormat/>
    <w:rsid w:val="001A4BF0"/>
    <w:pPr>
      <w:spacing w:line="240" w:lineRule="auto"/>
    </w:pPr>
  </w:style>
  <w:style w:type="character" w:customStyle="1" w:styleId="a4">
    <w:name w:val="Заголовок Знак"/>
    <w:basedOn w:val="a0"/>
    <w:link w:val="a5"/>
    <w:uiPriority w:val="10"/>
    <w:rsid w:val="001A4BF0"/>
    <w:rPr>
      <w:sz w:val="48"/>
      <w:szCs w:val="48"/>
    </w:rPr>
  </w:style>
  <w:style w:type="character" w:customStyle="1" w:styleId="a6">
    <w:name w:val="Подзаголовок Знак"/>
    <w:basedOn w:val="a0"/>
    <w:link w:val="a7"/>
    <w:uiPriority w:val="11"/>
    <w:rsid w:val="001A4BF0"/>
    <w:rPr>
      <w:sz w:val="24"/>
      <w:szCs w:val="24"/>
    </w:rPr>
  </w:style>
  <w:style w:type="paragraph" w:styleId="22">
    <w:name w:val="Quote"/>
    <w:basedOn w:val="a"/>
    <w:next w:val="a"/>
    <w:link w:val="23"/>
    <w:uiPriority w:val="29"/>
    <w:qFormat/>
    <w:rsid w:val="001A4BF0"/>
    <w:pPr>
      <w:ind w:left="720" w:right="720"/>
    </w:pPr>
    <w:rPr>
      <w:i/>
    </w:rPr>
  </w:style>
  <w:style w:type="character" w:customStyle="1" w:styleId="23">
    <w:name w:val="Цитата 2 Знак"/>
    <w:link w:val="22"/>
    <w:uiPriority w:val="29"/>
    <w:rsid w:val="001A4BF0"/>
    <w:rPr>
      <w:i/>
    </w:rPr>
  </w:style>
  <w:style w:type="paragraph" w:styleId="a8">
    <w:name w:val="Intense Quote"/>
    <w:basedOn w:val="a"/>
    <w:next w:val="a"/>
    <w:link w:val="a9"/>
    <w:uiPriority w:val="30"/>
    <w:qFormat/>
    <w:rsid w:val="001A4BF0"/>
    <w:pPr>
      <w:pBdr>
        <w:top w:val="single" w:sz="4" w:space="5" w:color="FFFFFF"/>
        <w:left w:val="single" w:sz="4" w:space="10" w:color="FFFFFF"/>
        <w:bottom w:val="single" w:sz="4" w:space="5" w:color="FFFFFF"/>
        <w:right w:val="single" w:sz="4" w:space="10" w:color="FFFFFF"/>
      </w:pBdr>
      <w:shd w:val="clear" w:color="auto" w:fill="F2F2F2"/>
      <w:ind w:left="720" w:right="720"/>
    </w:pPr>
    <w:rPr>
      <w:i/>
    </w:rPr>
  </w:style>
  <w:style w:type="character" w:customStyle="1" w:styleId="a9">
    <w:name w:val="Выделенная цитата Знак"/>
    <w:link w:val="a8"/>
    <w:uiPriority w:val="30"/>
    <w:rsid w:val="001A4BF0"/>
    <w:rPr>
      <w:i/>
    </w:rPr>
  </w:style>
  <w:style w:type="paragraph" w:customStyle="1" w:styleId="1">
    <w:name w:val="Верхний колонтитул1"/>
    <w:basedOn w:val="a"/>
    <w:link w:val="HeaderChar"/>
    <w:uiPriority w:val="99"/>
    <w:unhideWhenUsed/>
    <w:rsid w:val="001A4BF0"/>
    <w:pPr>
      <w:tabs>
        <w:tab w:val="center" w:pos="7143"/>
        <w:tab w:val="right" w:pos="14287"/>
      </w:tabs>
      <w:spacing w:line="240" w:lineRule="auto"/>
    </w:pPr>
  </w:style>
  <w:style w:type="character" w:customStyle="1" w:styleId="HeaderChar">
    <w:name w:val="Header Char"/>
    <w:basedOn w:val="a0"/>
    <w:link w:val="1"/>
    <w:uiPriority w:val="99"/>
    <w:rsid w:val="001A4BF0"/>
  </w:style>
  <w:style w:type="paragraph" w:customStyle="1" w:styleId="10">
    <w:name w:val="Нижний колонтитул1"/>
    <w:basedOn w:val="a"/>
    <w:link w:val="CaptionChar"/>
    <w:uiPriority w:val="99"/>
    <w:unhideWhenUsed/>
    <w:rsid w:val="001A4BF0"/>
    <w:pPr>
      <w:tabs>
        <w:tab w:val="center" w:pos="7143"/>
        <w:tab w:val="right" w:pos="14287"/>
      </w:tabs>
      <w:spacing w:line="240" w:lineRule="auto"/>
    </w:pPr>
  </w:style>
  <w:style w:type="character" w:customStyle="1" w:styleId="FooterChar">
    <w:name w:val="Footer Char"/>
    <w:basedOn w:val="a0"/>
    <w:uiPriority w:val="99"/>
    <w:rsid w:val="001A4BF0"/>
  </w:style>
  <w:style w:type="paragraph" w:customStyle="1" w:styleId="12">
    <w:name w:val="Название объекта1"/>
    <w:basedOn w:val="a"/>
    <w:next w:val="a"/>
    <w:uiPriority w:val="35"/>
    <w:semiHidden/>
    <w:unhideWhenUsed/>
    <w:qFormat/>
    <w:rsid w:val="001A4BF0"/>
    <w:rPr>
      <w:b/>
      <w:bCs/>
      <w:color w:val="4F81BD" w:themeColor="accent1"/>
      <w:sz w:val="18"/>
      <w:szCs w:val="18"/>
    </w:rPr>
  </w:style>
  <w:style w:type="character" w:customStyle="1" w:styleId="CaptionChar">
    <w:name w:val="Caption Char"/>
    <w:link w:val="10"/>
    <w:uiPriority w:val="99"/>
    <w:rsid w:val="001A4BF0"/>
  </w:style>
  <w:style w:type="table" w:styleId="aa">
    <w:name w:val="Table Grid"/>
    <w:basedOn w:val="a1"/>
    <w:uiPriority w:val="59"/>
    <w:rsid w:val="001A4BF0"/>
    <w:pPr>
      <w:spacing w:line="240" w:lineRule="auto"/>
    </w:p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TableGridLight">
    <w:name w:val="Table Grid Light"/>
    <w:basedOn w:val="a1"/>
    <w:uiPriority w:val="59"/>
    <w:rsid w:val="001A4BF0"/>
    <w:pPr>
      <w:spacing w:line="240" w:lineRule="auto"/>
    </w:pPr>
    <w:tblPr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</w:tblPr>
  </w:style>
  <w:style w:type="table" w:customStyle="1" w:styleId="110">
    <w:name w:val="Таблица простая 11"/>
    <w:basedOn w:val="a1"/>
    <w:uiPriority w:val="59"/>
    <w:rsid w:val="001A4BF0"/>
    <w:pPr>
      <w:spacing w:line="240" w:lineRule="auto"/>
    </w:pPr>
    <w:tblPr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</w:tblPr>
    <w:tblStylePr w:type="firstRow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shd w:val="clear" w:color="F2F2F2" w:themeColor="text1" w:themeTint="0D" w:fill="F2F2F2" w:themeFill="text1" w:themeFillTint="0D"/>
      </w:tcPr>
    </w:tblStylePr>
    <w:tblStylePr w:type="band1Horz"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210">
    <w:name w:val="Таблица простая 21"/>
    <w:basedOn w:val="a1"/>
    <w:uiPriority w:val="59"/>
    <w:rsid w:val="001A4BF0"/>
    <w:pPr>
      <w:spacing w:line="240" w:lineRule="auto"/>
    </w:pPr>
    <w:tblPr>
      <w:tblBorders>
        <w:top w:val="single" w:sz="4" w:space="0" w:color="000000" w:themeColor="text1"/>
        <w:left w:val="none" w:sz="4" w:space="0" w:color="000000" w:themeColor="text1"/>
        <w:bottom w:val="single" w:sz="4" w:space="0" w:color="000000" w:themeColor="text1"/>
        <w:right w:val="none" w:sz="4" w:space="0" w:color="000000" w:themeColor="text1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2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customStyle="1" w:styleId="310">
    <w:name w:val="Таблица простая 31"/>
    <w:basedOn w:val="a1"/>
    <w:uiPriority w:val="99"/>
    <w:rsid w:val="001A4BF0"/>
    <w:pPr>
      <w:spacing w:line="240" w:lineRule="auto"/>
    </w:pPr>
    <w:tblPr>
      <w:tblStyleRowBandSize w:val="1"/>
      <w:tblStyleColBandSize w:val="1"/>
    </w:tblPr>
    <w:tblStylePr w:type="firstRow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04040"/>
          <w:right w:val="none" w:sz="4" w:space="0" w:color="000000"/>
        </w:tcBorders>
      </w:tcPr>
    </w:tblStylePr>
    <w:tblStylePr w:type="lastRow">
      <w:rPr>
        <w:b/>
        <w:caps/>
        <w:color w:val="404040"/>
      </w:rPr>
    </w:tblStylePr>
    <w:tblStylePr w:type="firstCol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404040"/>
        </w:tcBorders>
      </w:tcPr>
    </w:tblStylePr>
    <w:tblStylePr w:type="lastCol">
      <w:rPr>
        <w:b/>
        <w:caps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410">
    <w:name w:val="Таблица простая 41"/>
    <w:basedOn w:val="a1"/>
    <w:uiPriority w:val="99"/>
    <w:rsid w:val="001A4BF0"/>
    <w:pPr>
      <w:spacing w:line="240" w:lineRule="auto"/>
    </w:pPr>
    <w:tblPr>
      <w:tblStyleRowBandSize w:val="1"/>
      <w:tblStyleColBandSize w:val="1"/>
    </w:tblPr>
    <w:tblStylePr w:type="firstRow">
      <w:rPr>
        <w:b/>
        <w:color w:val="404040"/>
      </w:r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510">
    <w:name w:val="Таблица простая 51"/>
    <w:basedOn w:val="a1"/>
    <w:uiPriority w:val="99"/>
    <w:rsid w:val="001A4BF0"/>
    <w:pPr>
      <w:spacing w:line="240" w:lineRule="auto"/>
    </w:pPr>
    <w:tblPr>
      <w:tblStyleRowBandSize w:val="1"/>
      <w:tblStyleColBandSize w:val="1"/>
    </w:tblPr>
    <w:tblStylePr w:type="firstRow">
      <w:rPr>
        <w:i/>
        <w:color w:val="404040"/>
      </w:rPr>
      <w:tblPr/>
      <w:tcPr>
        <w:tcBorders>
          <w:left w:val="none" w:sz="4" w:space="0" w:color="000000"/>
          <w:bottom w:val="single" w:sz="4" w:space="0" w:color="404040"/>
          <w:right w:val="none" w:sz="4" w:space="0" w:color="000000"/>
        </w:tcBorders>
        <w:shd w:val="clear" w:color="FFFFFF" w:fill="auto"/>
      </w:tcPr>
    </w:tblStylePr>
    <w:tblStylePr w:type="lastRow">
      <w:rPr>
        <w:i/>
        <w:color w:val="404040"/>
      </w:rPr>
      <w:tblPr/>
      <w:tcPr>
        <w:tcBorders>
          <w:top w:val="single" w:sz="4" w:space="0" w:color="404040"/>
          <w:left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right w:val="single" w:sz="4" w:space="0" w:color="40404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left w:val="single" w:sz="4" w:space="0" w:color="40404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-11">
    <w:name w:val="Таблица-сетка 1 светлая1"/>
    <w:basedOn w:val="a1"/>
    <w:uiPriority w:val="99"/>
    <w:rsid w:val="001A4BF0"/>
    <w:pPr>
      <w:spacing w:line="240" w:lineRule="auto"/>
    </w:pPr>
    <w:tblPr>
      <w:tblStyleRowBandSize w:val="1"/>
      <w:tblStyleColBandSize w:val="1"/>
      <w:tblBorders>
        <w:top w:val="single" w:sz="4" w:space="0" w:color="989898" w:themeColor="text1" w:themeTint="67"/>
        <w:left w:val="single" w:sz="4" w:space="0" w:color="989898" w:themeColor="text1" w:themeTint="67"/>
        <w:bottom w:val="single" w:sz="4" w:space="0" w:color="989898" w:themeColor="text1" w:themeTint="67"/>
        <w:right w:val="single" w:sz="4" w:space="0" w:color="989898" w:themeColor="text1" w:themeTint="67"/>
        <w:insideH w:val="single" w:sz="4" w:space="0" w:color="989898" w:themeColor="text1" w:themeTint="67"/>
        <w:insideV w:val="single" w:sz="4" w:space="0" w:color="989898" w:themeColor="text1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6A6A6A" w:themeColor="tex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989898" w:themeColor="text1" w:themeTint="67"/>
          <w:left w:val="single" w:sz="4" w:space="0" w:color="989898" w:themeColor="text1" w:themeTint="67"/>
          <w:bottom w:val="single" w:sz="4" w:space="0" w:color="989898" w:themeColor="text1" w:themeTint="67"/>
          <w:right w:val="single" w:sz="4" w:space="0" w:color="989898" w:themeColor="text1" w:themeTint="67"/>
        </w:tcBorders>
      </w:tcPr>
    </w:tblStylePr>
  </w:style>
  <w:style w:type="table" w:customStyle="1" w:styleId="GridTable1Light-Accent1">
    <w:name w:val="Grid Table 1 Light - Accent 1"/>
    <w:basedOn w:val="a1"/>
    <w:uiPriority w:val="99"/>
    <w:rsid w:val="001A4BF0"/>
    <w:pPr>
      <w:spacing w:line="240" w:lineRule="auto"/>
    </w:pPr>
    <w:tblPr>
      <w:tblStyleRowBandSize w:val="1"/>
      <w:tblStyleColBandSize w:val="1"/>
      <w:tblBorders>
        <w:top w:val="single" w:sz="4" w:space="0" w:color="B7CBE4" w:themeColor="accent1" w:themeTint="67"/>
        <w:left w:val="single" w:sz="4" w:space="0" w:color="B7CBE4" w:themeColor="accent1" w:themeTint="67"/>
        <w:bottom w:val="single" w:sz="4" w:space="0" w:color="B7CBE4" w:themeColor="accent1" w:themeTint="67"/>
        <w:right w:val="single" w:sz="4" w:space="0" w:color="B7CBE4" w:themeColor="accent1" w:themeTint="67"/>
        <w:insideH w:val="single" w:sz="4" w:space="0" w:color="B7CBE4" w:themeColor="accent1" w:themeTint="67"/>
        <w:insideV w:val="single" w:sz="4" w:space="0" w:color="B7CBE4" w:themeColor="accent1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97B4D8" w:themeColor="accen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7CBE4" w:themeColor="accent1" w:themeTint="67"/>
          <w:left w:val="single" w:sz="4" w:space="0" w:color="B7CBE4" w:themeColor="accent1" w:themeTint="67"/>
          <w:bottom w:val="single" w:sz="4" w:space="0" w:color="B7CBE4" w:themeColor="accent1" w:themeTint="67"/>
          <w:right w:val="single" w:sz="4" w:space="0" w:color="B7CBE4" w:themeColor="accent1" w:themeTint="67"/>
        </w:tcBorders>
      </w:tcPr>
    </w:tblStylePr>
  </w:style>
  <w:style w:type="table" w:customStyle="1" w:styleId="GridTable1Light-Accent2">
    <w:name w:val="Grid Table 1 Light - Accent 2"/>
    <w:basedOn w:val="a1"/>
    <w:uiPriority w:val="99"/>
    <w:rsid w:val="001A4BF0"/>
    <w:pPr>
      <w:spacing w:line="240" w:lineRule="auto"/>
    </w:pPr>
    <w:tblPr>
      <w:tblStyleRowBandSize w:val="1"/>
      <w:tblStyleColBandSize w:val="1"/>
      <w:tblBorders>
        <w:top w:val="single" w:sz="4" w:space="0" w:color="E5B7B6" w:themeColor="accent2" w:themeTint="67"/>
        <w:left w:val="single" w:sz="4" w:space="0" w:color="E5B7B6" w:themeColor="accent2" w:themeTint="67"/>
        <w:bottom w:val="single" w:sz="4" w:space="0" w:color="E5B7B6" w:themeColor="accent2" w:themeTint="67"/>
        <w:right w:val="single" w:sz="4" w:space="0" w:color="E5B7B6" w:themeColor="accent2" w:themeTint="67"/>
        <w:insideH w:val="single" w:sz="4" w:space="0" w:color="E5B7B6" w:themeColor="accent2" w:themeTint="67"/>
        <w:insideV w:val="single" w:sz="4" w:space="0" w:color="E5B7B6" w:themeColor="accent2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DA9896" w:themeColor="accent2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E5B7B6" w:themeColor="accent2" w:themeTint="67"/>
          <w:left w:val="single" w:sz="4" w:space="0" w:color="E5B7B6" w:themeColor="accent2" w:themeTint="67"/>
          <w:bottom w:val="single" w:sz="4" w:space="0" w:color="E5B7B6" w:themeColor="accent2" w:themeTint="67"/>
          <w:right w:val="single" w:sz="4" w:space="0" w:color="E5B7B6" w:themeColor="accent2" w:themeTint="67"/>
        </w:tcBorders>
      </w:tcPr>
    </w:tblStylePr>
  </w:style>
  <w:style w:type="table" w:customStyle="1" w:styleId="GridTable1Light-Accent3">
    <w:name w:val="Grid Table 1 Light - Accent 3"/>
    <w:basedOn w:val="a1"/>
    <w:uiPriority w:val="99"/>
    <w:rsid w:val="001A4BF0"/>
    <w:pPr>
      <w:spacing w:line="240" w:lineRule="auto"/>
    </w:pPr>
    <w:tblPr>
      <w:tblStyleRowBandSize w:val="1"/>
      <w:tblStyleColBandSize w:val="1"/>
      <w:tblBorders>
        <w:top w:val="single" w:sz="4" w:space="0" w:color="D6E3BB" w:themeColor="accent3" w:themeTint="67"/>
        <w:left w:val="single" w:sz="4" w:space="0" w:color="D6E3BB" w:themeColor="accent3" w:themeTint="67"/>
        <w:bottom w:val="single" w:sz="4" w:space="0" w:color="D6E3BB" w:themeColor="accent3" w:themeTint="67"/>
        <w:right w:val="single" w:sz="4" w:space="0" w:color="D6E3BB" w:themeColor="accent3" w:themeTint="67"/>
        <w:insideH w:val="single" w:sz="4" w:space="0" w:color="D6E3BB" w:themeColor="accent3" w:themeTint="67"/>
        <w:insideV w:val="single" w:sz="4" w:space="0" w:color="D6E3BB" w:themeColor="accent3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C4D79D" w:themeColor="accent3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6E3BB" w:themeColor="accent3" w:themeTint="67"/>
          <w:left w:val="single" w:sz="4" w:space="0" w:color="D6E3BB" w:themeColor="accent3" w:themeTint="67"/>
          <w:bottom w:val="single" w:sz="4" w:space="0" w:color="D6E3BB" w:themeColor="accent3" w:themeTint="67"/>
          <w:right w:val="single" w:sz="4" w:space="0" w:color="D6E3BB" w:themeColor="accent3" w:themeTint="67"/>
        </w:tcBorders>
      </w:tcPr>
    </w:tblStylePr>
  </w:style>
  <w:style w:type="table" w:customStyle="1" w:styleId="GridTable1Light-Accent4">
    <w:name w:val="Grid Table 1 Light - Accent 4"/>
    <w:basedOn w:val="a1"/>
    <w:uiPriority w:val="99"/>
    <w:rsid w:val="001A4BF0"/>
    <w:pPr>
      <w:spacing w:line="240" w:lineRule="auto"/>
    </w:pPr>
    <w:tblPr>
      <w:tblStyleRowBandSize w:val="1"/>
      <w:tblStyleColBandSize w:val="1"/>
      <w:tblBorders>
        <w:top w:val="single" w:sz="4" w:space="0" w:color="CBC0D9" w:themeColor="accent4" w:themeTint="67"/>
        <w:left w:val="single" w:sz="4" w:space="0" w:color="CBC0D9" w:themeColor="accent4" w:themeTint="67"/>
        <w:bottom w:val="single" w:sz="4" w:space="0" w:color="CBC0D9" w:themeColor="accent4" w:themeTint="67"/>
        <w:right w:val="single" w:sz="4" w:space="0" w:color="CBC0D9" w:themeColor="accent4" w:themeTint="67"/>
        <w:insideH w:val="single" w:sz="4" w:space="0" w:color="CBC0D9" w:themeColor="accent4" w:themeTint="67"/>
        <w:insideV w:val="single" w:sz="4" w:space="0" w:color="CBC0D9" w:themeColor="accent4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B4A4C8" w:themeColor="accent4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BC0D9" w:themeColor="accent4" w:themeTint="67"/>
          <w:left w:val="single" w:sz="4" w:space="0" w:color="CBC0D9" w:themeColor="accent4" w:themeTint="67"/>
          <w:bottom w:val="single" w:sz="4" w:space="0" w:color="CBC0D9" w:themeColor="accent4" w:themeTint="67"/>
          <w:right w:val="single" w:sz="4" w:space="0" w:color="CBC0D9" w:themeColor="accent4" w:themeTint="67"/>
        </w:tcBorders>
      </w:tcPr>
    </w:tblStylePr>
  </w:style>
  <w:style w:type="table" w:customStyle="1" w:styleId="GridTable1Light-Accent5">
    <w:name w:val="Grid Table 1 Light - Accent 5"/>
    <w:basedOn w:val="a1"/>
    <w:uiPriority w:val="99"/>
    <w:rsid w:val="001A4BF0"/>
    <w:pPr>
      <w:spacing w:line="240" w:lineRule="auto"/>
    </w:pPr>
    <w:tblPr>
      <w:tblStyleRowBandSize w:val="1"/>
      <w:tblStyleColBandSize w:val="1"/>
      <w:tblBorders>
        <w:top w:val="single" w:sz="4" w:space="0" w:color="B6DDE8" w:themeColor="accent5" w:themeTint="67"/>
        <w:left w:val="single" w:sz="4" w:space="0" w:color="B6DDE8" w:themeColor="accent5" w:themeTint="67"/>
        <w:bottom w:val="single" w:sz="4" w:space="0" w:color="B6DDE8" w:themeColor="accent5" w:themeTint="67"/>
        <w:right w:val="single" w:sz="4" w:space="0" w:color="B6DDE8" w:themeColor="accent5" w:themeTint="67"/>
        <w:insideH w:val="single" w:sz="4" w:space="0" w:color="B6DDE8" w:themeColor="accent5" w:themeTint="67"/>
        <w:insideV w:val="single" w:sz="4" w:space="0" w:color="B6DDE8" w:themeColor="accent5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95CEDD" w:themeColor="accent5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6DDE8" w:themeColor="accent5" w:themeTint="67"/>
          <w:left w:val="single" w:sz="4" w:space="0" w:color="B6DDE8" w:themeColor="accent5" w:themeTint="67"/>
          <w:bottom w:val="single" w:sz="4" w:space="0" w:color="B6DDE8" w:themeColor="accent5" w:themeTint="67"/>
          <w:right w:val="single" w:sz="4" w:space="0" w:color="B6DDE8" w:themeColor="accent5" w:themeTint="67"/>
        </w:tcBorders>
      </w:tcPr>
    </w:tblStylePr>
  </w:style>
  <w:style w:type="table" w:customStyle="1" w:styleId="GridTable1Light-Accent6">
    <w:name w:val="Grid Table 1 Light - Accent 6"/>
    <w:basedOn w:val="a1"/>
    <w:uiPriority w:val="99"/>
    <w:rsid w:val="001A4BF0"/>
    <w:pPr>
      <w:spacing w:line="240" w:lineRule="auto"/>
    </w:pPr>
    <w:tblPr>
      <w:tblStyleRowBandSize w:val="1"/>
      <w:tblStyleColBandSize w:val="1"/>
      <w:tblBorders>
        <w:top w:val="single" w:sz="4" w:space="0" w:color="FBD4B4" w:themeColor="accent6" w:themeTint="67"/>
        <w:left w:val="single" w:sz="4" w:space="0" w:color="FBD4B4" w:themeColor="accent6" w:themeTint="67"/>
        <w:bottom w:val="single" w:sz="4" w:space="0" w:color="FBD4B4" w:themeColor="accent6" w:themeTint="67"/>
        <w:right w:val="single" w:sz="4" w:space="0" w:color="FBD4B4" w:themeColor="accent6" w:themeTint="67"/>
        <w:insideH w:val="single" w:sz="4" w:space="0" w:color="FBD4B4" w:themeColor="accent6" w:themeTint="67"/>
        <w:insideV w:val="single" w:sz="4" w:space="0" w:color="FBD4B4" w:themeColor="accent6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FAC192" w:themeColor="accent6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BD4B4" w:themeColor="accent6" w:themeTint="67"/>
          <w:left w:val="single" w:sz="4" w:space="0" w:color="FBD4B4" w:themeColor="accent6" w:themeTint="67"/>
          <w:bottom w:val="single" w:sz="4" w:space="0" w:color="FBD4B4" w:themeColor="accent6" w:themeTint="67"/>
          <w:right w:val="single" w:sz="4" w:space="0" w:color="FBD4B4" w:themeColor="accent6" w:themeTint="67"/>
        </w:tcBorders>
      </w:tcPr>
    </w:tblStylePr>
  </w:style>
  <w:style w:type="table" w:customStyle="1" w:styleId="-21">
    <w:name w:val="Таблица-сетка 21"/>
    <w:basedOn w:val="a1"/>
    <w:uiPriority w:val="99"/>
    <w:rsid w:val="001A4BF0"/>
    <w:pPr>
      <w:spacing w:line="240" w:lineRule="auto"/>
    </w:pPr>
    <w:tblPr>
      <w:tblStyleRowBandSize w:val="1"/>
      <w:tblStyleColBandSize w:val="1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6A6A6A" w:themeColor="text1" w:themeTint="95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6A6A6A" w:themeColor="text1" w:themeTint="9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2-Accent1">
    <w:name w:val="Grid Table 2 - Accent 1"/>
    <w:basedOn w:val="a1"/>
    <w:uiPriority w:val="99"/>
    <w:rsid w:val="001A4BF0"/>
    <w:pPr>
      <w:spacing w:line="240" w:lineRule="auto"/>
    </w:pPr>
    <w:tblPr>
      <w:tblStyleRowBandSize w:val="1"/>
      <w:tblStyleColBandSize w:val="1"/>
      <w:tblBorders>
        <w:bottom w:val="single" w:sz="4" w:space="0" w:color="5D8AC2" w:themeColor="accent1" w:themeTint="EA"/>
        <w:insideH w:val="single" w:sz="4" w:space="0" w:color="5D8AC2" w:themeColor="accent1" w:themeTint="EA"/>
        <w:insideV w:val="single" w:sz="4" w:space="0" w:color="5D8AC2" w:themeColor="accent1" w:themeTint="E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5D8AC2" w:themeColor="accent1" w:themeTint="EA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5D8AC2" w:themeColor="accent1" w:themeTint="E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5F1" w:themeColor="accent1" w:themeTint="34" w:fill="DAE5F1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5F1" w:themeColor="accent1" w:themeTint="34" w:fill="DAE5F1" w:themeFill="accent1" w:themeFillTint="34"/>
      </w:tcPr>
    </w:tblStylePr>
  </w:style>
  <w:style w:type="table" w:customStyle="1" w:styleId="GridTable2-Accent2">
    <w:name w:val="Grid Table 2 - Accent 2"/>
    <w:basedOn w:val="a1"/>
    <w:uiPriority w:val="99"/>
    <w:rsid w:val="001A4BF0"/>
    <w:pPr>
      <w:spacing w:line="240" w:lineRule="auto"/>
    </w:pPr>
    <w:tblPr>
      <w:tblStyleRowBandSize w:val="1"/>
      <w:tblStyleColBandSize w:val="1"/>
      <w:tblBorders>
        <w:bottom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D99695" w:themeColor="accent2" w:themeTint="97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D99695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</w:style>
  <w:style w:type="table" w:customStyle="1" w:styleId="GridTable2-Accent3">
    <w:name w:val="Grid Table 2 - Accent 3"/>
    <w:basedOn w:val="a1"/>
    <w:uiPriority w:val="99"/>
    <w:rsid w:val="001A4BF0"/>
    <w:pPr>
      <w:spacing w:line="240" w:lineRule="auto"/>
    </w:pPr>
    <w:tblPr>
      <w:tblStyleRowBandSize w:val="1"/>
      <w:tblStyleColBandSize w:val="1"/>
      <w:tblBorders>
        <w:bottom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9ABB59" w:themeColor="accent3" w:themeTint="FE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9ABB59" w:themeColor="accent3" w:themeTint="FE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</w:style>
  <w:style w:type="table" w:customStyle="1" w:styleId="GridTable2-Accent4">
    <w:name w:val="Grid Table 2 - Accent 4"/>
    <w:basedOn w:val="a1"/>
    <w:uiPriority w:val="99"/>
    <w:rsid w:val="001A4BF0"/>
    <w:pPr>
      <w:spacing w:line="240" w:lineRule="auto"/>
    </w:pPr>
    <w:tblPr>
      <w:tblStyleRowBandSize w:val="1"/>
      <w:tblStyleColBandSize w:val="1"/>
      <w:tblBorders>
        <w:bottom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B2A1C6" w:themeColor="accent4" w:themeTint="9A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B2A1C6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</w:style>
  <w:style w:type="table" w:customStyle="1" w:styleId="GridTable2-Accent5">
    <w:name w:val="Grid Table 2 - Accent 5"/>
    <w:basedOn w:val="a1"/>
    <w:uiPriority w:val="99"/>
    <w:rsid w:val="001A4BF0"/>
    <w:pPr>
      <w:spacing w:line="240" w:lineRule="auto"/>
    </w:pPr>
    <w:tblPr>
      <w:tblStyleRowBandSize w:val="1"/>
      <w:tblStyleColBandSize w:val="1"/>
      <w:tblBorders>
        <w:bottom w:val="single" w:sz="4" w:space="0" w:color="4BACC6" w:themeColor="accent5"/>
        <w:insideH w:val="single" w:sz="4" w:space="0" w:color="4BACC6" w:themeColor="accent5"/>
        <w:insideV w:val="single" w:sz="4" w:space="0" w:color="4BACC6" w:themeColor="accent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4BACC6" w:themeColor="accent5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4BACC6" w:themeColor="accent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</w:style>
  <w:style w:type="table" w:customStyle="1" w:styleId="GridTable2-Accent6">
    <w:name w:val="Grid Table 2 - Accent 6"/>
    <w:basedOn w:val="a1"/>
    <w:uiPriority w:val="99"/>
    <w:rsid w:val="001A4BF0"/>
    <w:pPr>
      <w:spacing w:line="240" w:lineRule="auto"/>
    </w:pPr>
    <w:tblPr>
      <w:tblStyleRowBandSize w:val="1"/>
      <w:tblStyleColBandSize w:val="1"/>
      <w:tblBorders>
        <w:bottom w:val="single" w:sz="4" w:space="0" w:color="F79646" w:themeColor="accent6"/>
        <w:insideH w:val="single" w:sz="4" w:space="0" w:color="F79646" w:themeColor="accent6"/>
        <w:insideV w:val="single" w:sz="4" w:space="0" w:color="F79646" w:themeColor="accent6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F79646" w:themeColor="accent6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F79646" w:themeColor="accent6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</w:style>
  <w:style w:type="table" w:customStyle="1" w:styleId="-31">
    <w:name w:val="Таблица-сетка 31"/>
    <w:basedOn w:val="a1"/>
    <w:uiPriority w:val="99"/>
    <w:rsid w:val="001A4BF0"/>
    <w:pPr>
      <w:spacing w:line="240" w:lineRule="auto"/>
    </w:pPr>
    <w:tblPr>
      <w:tblStyleRowBandSize w:val="1"/>
      <w:tblStyleColBandSize w:val="1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3-Accent1">
    <w:name w:val="Grid Table 3 - Accent 1"/>
    <w:basedOn w:val="a1"/>
    <w:uiPriority w:val="99"/>
    <w:rsid w:val="001A4BF0"/>
    <w:pPr>
      <w:spacing w:line="240" w:lineRule="auto"/>
    </w:pPr>
    <w:tblPr>
      <w:tblStyleRowBandSize w:val="1"/>
      <w:tblStyleColBandSize w:val="1"/>
      <w:tblBorders>
        <w:bottom w:val="single" w:sz="4" w:space="0" w:color="5D8AC2" w:themeColor="accent1" w:themeTint="EA"/>
        <w:insideH w:val="single" w:sz="4" w:space="0" w:color="5D8AC2" w:themeColor="accent1" w:themeTint="EA"/>
        <w:insideV w:val="single" w:sz="4" w:space="0" w:color="5D8AC2" w:themeColor="accent1" w:themeTint="E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DAE5F1" w:themeColor="accent1" w:themeTint="34" w:fill="DAE5F1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5F1" w:themeColor="accent1" w:themeTint="34" w:fill="DAE5F1" w:themeFill="accent1" w:themeFillTint="34"/>
      </w:tcPr>
    </w:tblStylePr>
  </w:style>
  <w:style w:type="table" w:customStyle="1" w:styleId="GridTable3-Accent2">
    <w:name w:val="Grid Table 3 - Accent 2"/>
    <w:basedOn w:val="a1"/>
    <w:uiPriority w:val="99"/>
    <w:rsid w:val="001A4BF0"/>
    <w:pPr>
      <w:spacing w:line="240" w:lineRule="auto"/>
    </w:pPr>
    <w:tblPr>
      <w:tblStyleRowBandSize w:val="1"/>
      <w:tblStyleColBandSize w:val="1"/>
      <w:tblBorders>
        <w:bottom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</w:style>
  <w:style w:type="table" w:customStyle="1" w:styleId="GridTable3-Accent3">
    <w:name w:val="Grid Table 3 - Accent 3"/>
    <w:basedOn w:val="a1"/>
    <w:uiPriority w:val="99"/>
    <w:rsid w:val="001A4BF0"/>
    <w:pPr>
      <w:spacing w:line="240" w:lineRule="auto"/>
    </w:pPr>
    <w:tblPr>
      <w:tblStyleRowBandSize w:val="1"/>
      <w:tblStyleColBandSize w:val="1"/>
      <w:tblBorders>
        <w:bottom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</w:style>
  <w:style w:type="table" w:customStyle="1" w:styleId="GridTable3-Accent4">
    <w:name w:val="Grid Table 3 - Accent 4"/>
    <w:basedOn w:val="a1"/>
    <w:uiPriority w:val="99"/>
    <w:rsid w:val="001A4BF0"/>
    <w:pPr>
      <w:spacing w:line="240" w:lineRule="auto"/>
    </w:pPr>
    <w:tblPr>
      <w:tblStyleRowBandSize w:val="1"/>
      <w:tblStyleColBandSize w:val="1"/>
      <w:tblBorders>
        <w:bottom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</w:style>
  <w:style w:type="table" w:customStyle="1" w:styleId="GridTable3-Accent5">
    <w:name w:val="Grid Table 3 - Accent 5"/>
    <w:basedOn w:val="a1"/>
    <w:uiPriority w:val="99"/>
    <w:rsid w:val="001A4BF0"/>
    <w:pPr>
      <w:spacing w:line="240" w:lineRule="auto"/>
    </w:pPr>
    <w:tblPr>
      <w:tblStyleRowBandSize w:val="1"/>
      <w:tblStyleColBandSize w:val="1"/>
      <w:tblBorders>
        <w:bottom w:val="single" w:sz="4" w:space="0" w:color="4BACC6" w:themeColor="accent5"/>
        <w:insideH w:val="single" w:sz="4" w:space="0" w:color="4BACC6" w:themeColor="accent5"/>
        <w:insideV w:val="single" w:sz="4" w:space="0" w:color="4BACC6" w:themeColor="accent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</w:style>
  <w:style w:type="table" w:customStyle="1" w:styleId="GridTable3-Accent6">
    <w:name w:val="Grid Table 3 - Accent 6"/>
    <w:basedOn w:val="a1"/>
    <w:uiPriority w:val="99"/>
    <w:rsid w:val="001A4BF0"/>
    <w:pPr>
      <w:spacing w:line="240" w:lineRule="auto"/>
    </w:pPr>
    <w:tblPr>
      <w:tblStyleRowBandSize w:val="1"/>
      <w:tblStyleColBandSize w:val="1"/>
      <w:tblBorders>
        <w:bottom w:val="single" w:sz="4" w:space="0" w:color="F79646" w:themeColor="accent6"/>
        <w:insideH w:val="single" w:sz="4" w:space="0" w:color="F79646" w:themeColor="accent6"/>
        <w:insideV w:val="single" w:sz="4" w:space="0" w:color="F79646" w:themeColor="accent6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</w:style>
  <w:style w:type="table" w:customStyle="1" w:styleId="-41">
    <w:name w:val="Таблица-сетка 41"/>
    <w:basedOn w:val="a1"/>
    <w:uiPriority w:val="59"/>
    <w:rsid w:val="001A4BF0"/>
    <w:pPr>
      <w:spacing w:line="240" w:lineRule="auto"/>
    </w:pPr>
    <w:tblPr>
      <w:tblStyleRowBandSize w:val="1"/>
      <w:tblStyleColBandSize w:val="1"/>
      <w:tblBorders>
        <w:top w:val="single" w:sz="4" w:space="0" w:color="6F6F6F" w:themeColor="text1" w:themeTint="90"/>
        <w:left w:val="single" w:sz="4" w:space="0" w:color="6F6F6F" w:themeColor="text1" w:themeTint="90"/>
        <w:bottom w:val="single" w:sz="4" w:space="0" w:color="6F6F6F" w:themeColor="text1" w:themeTint="90"/>
        <w:right w:val="single" w:sz="4" w:space="0" w:color="6F6F6F" w:themeColor="text1" w:themeTint="90"/>
        <w:insideH w:val="single" w:sz="4" w:space="0" w:color="6F6F6F" w:themeColor="text1" w:themeTint="90"/>
        <w:insideV w:val="single" w:sz="4" w:space="0" w:color="6F6F6F" w:themeColor="tex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</w:tcBorders>
        <w:shd w:val="clear" w:color="000000" w:themeColor="text1" w:fill="000000" w:themeFill="text1"/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4-Accent1">
    <w:name w:val="Grid Table 4 - Accent 1"/>
    <w:basedOn w:val="a1"/>
    <w:uiPriority w:val="59"/>
    <w:rsid w:val="001A4BF0"/>
    <w:pPr>
      <w:spacing w:line="240" w:lineRule="auto"/>
    </w:pPr>
    <w:tblPr>
      <w:tblStyleRowBandSize w:val="1"/>
      <w:tblStyleColBandSize w:val="1"/>
      <w:tblBorders>
        <w:top w:val="single" w:sz="4" w:space="0" w:color="9BB7D9" w:themeColor="accent1" w:themeTint="90"/>
        <w:left w:val="single" w:sz="4" w:space="0" w:color="9BB7D9" w:themeColor="accent1" w:themeTint="90"/>
        <w:bottom w:val="single" w:sz="4" w:space="0" w:color="9BB7D9" w:themeColor="accent1" w:themeTint="90"/>
        <w:right w:val="single" w:sz="4" w:space="0" w:color="9BB7D9" w:themeColor="accent1" w:themeTint="90"/>
        <w:insideH w:val="single" w:sz="4" w:space="0" w:color="9BB7D9" w:themeColor="accent1" w:themeTint="90"/>
        <w:insideV w:val="single" w:sz="4" w:space="0" w:color="9BB7D9" w:themeColor="accen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5D8AC2" w:themeColor="accent1" w:themeTint="EA"/>
          <w:left w:val="single" w:sz="4" w:space="0" w:color="5D8AC2" w:themeColor="accent1" w:themeTint="EA"/>
          <w:bottom w:val="single" w:sz="4" w:space="0" w:color="5D8AC2" w:themeColor="accent1" w:themeTint="EA"/>
          <w:right w:val="single" w:sz="4" w:space="0" w:color="5D8AC2" w:themeColor="accent1" w:themeTint="EA"/>
        </w:tcBorders>
        <w:shd w:val="clear" w:color="5D8AC2" w:themeColor="accent1" w:themeTint="EA" w:fill="5D8AC2" w:themeFill="accent1" w:themeFillTint="EA"/>
      </w:tcPr>
    </w:tblStylePr>
    <w:tblStylePr w:type="lastRow">
      <w:rPr>
        <w:b/>
        <w:color w:val="404040"/>
      </w:rPr>
      <w:tblPr/>
      <w:tcPr>
        <w:tcBorders>
          <w:top w:val="single" w:sz="4" w:space="0" w:color="5D8AC2" w:themeColor="accent1" w:themeTint="E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CE6F2" w:themeColor="accent1" w:themeTint="32" w:fill="DCE6F2" w:themeFill="accent1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CE6F2" w:themeColor="accent1" w:themeTint="32" w:fill="DCE6F2" w:themeFill="accent1" w:themeFillTint="32"/>
      </w:tcPr>
    </w:tblStylePr>
  </w:style>
  <w:style w:type="table" w:customStyle="1" w:styleId="GridTable4-Accent2">
    <w:name w:val="Grid Table 4 - Accent 2"/>
    <w:basedOn w:val="a1"/>
    <w:uiPriority w:val="59"/>
    <w:rsid w:val="001A4BF0"/>
    <w:pPr>
      <w:spacing w:line="240" w:lineRule="auto"/>
    </w:pPr>
    <w:tblPr>
      <w:tblStyleRowBandSize w:val="1"/>
      <w:tblStyleColBandSize w:val="1"/>
      <w:tblBorders>
        <w:top w:val="single" w:sz="4" w:space="0" w:color="DB9B9A" w:themeColor="accent2" w:themeTint="90"/>
        <w:left w:val="single" w:sz="4" w:space="0" w:color="DB9B9A" w:themeColor="accent2" w:themeTint="90"/>
        <w:bottom w:val="single" w:sz="4" w:space="0" w:color="DB9B9A" w:themeColor="accent2" w:themeTint="90"/>
        <w:right w:val="single" w:sz="4" w:space="0" w:color="DB9B9A" w:themeColor="accent2" w:themeTint="90"/>
        <w:insideH w:val="single" w:sz="4" w:space="0" w:color="DB9B9A" w:themeColor="accent2" w:themeTint="90"/>
        <w:insideV w:val="single" w:sz="4" w:space="0" w:color="DB9B9A" w:themeColor="accent2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D99695" w:themeColor="accent2" w:themeTint="97"/>
          <w:left w:val="single" w:sz="4" w:space="0" w:color="D99695" w:themeColor="accent2" w:themeTint="97"/>
          <w:bottom w:val="single" w:sz="4" w:space="0" w:color="D99695" w:themeColor="accent2" w:themeTint="97"/>
          <w:right w:val="single" w:sz="4" w:space="0" w:color="D99695" w:themeColor="accent2" w:themeTint="97"/>
        </w:tcBorders>
        <w:shd w:val="clear" w:color="D99695" w:themeColor="accent2" w:themeTint="97" w:fill="D99695" w:themeFill="accent2" w:themeFillTint="97"/>
      </w:tcPr>
    </w:tblStylePr>
    <w:tblStylePr w:type="lastRow">
      <w:rPr>
        <w:b/>
        <w:color w:val="404040"/>
      </w:rPr>
      <w:tblPr/>
      <w:tcPr>
        <w:tcBorders>
          <w:top w:val="single" w:sz="4" w:space="0" w:color="D99695" w:themeColor="accent2" w:themeTint="97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</w:style>
  <w:style w:type="table" w:customStyle="1" w:styleId="GridTable4-Accent3">
    <w:name w:val="Grid Table 4 - Accent 3"/>
    <w:basedOn w:val="a1"/>
    <w:uiPriority w:val="59"/>
    <w:rsid w:val="001A4BF0"/>
    <w:pPr>
      <w:spacing w:line="240" w:lineRule="auto"/>
    </w:pPr>
    <w:tblPr>
      <w:tblStyleRowBandSize w:val="1"/>
      <w:tblStyleColBandSize w:val="1"/>
      <w:tblBorders>
        <w:top w:val="single" w:sz="4" w:space="0" w:color="C6D8A1" w:themeColor="accent3" w:themeTint="90"/>
        <w:left w:val="single" w:sz="4" w:space="0" w:color="C6D8A1" w:themeColor="accent3" w:themeTint="90"/>
        <w:bottom w:val="single" w:sz="4" w:space="0" w:color="C6D8A1" w:themeColor="accent3" w:themeTint="90"/>
        <w:right w:val="single" w:sz="4" w:space="0" w:color="C6D8A1" w:themeColor="accent3" w:themeTint="90"/>
        <w:insideH w:val="single" w:sz="4" w:space="0" w:color="C6D8A1" w:themeColor="accent3" w:themeTint="90"/>
        <w:insideV w:val="single" w:sz="4" w:space="0" w:color="C6D8A1" w:themeColor="accent3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9ABB59" w:themeColor="accent3" w:themeTint="FE"/>
          <w:left w:val="single" w:sz="4" w:space="0" w:color="9ABB59" w:themeColor="accent3" w:themeTint="FE"/>
          <w:bottom w:val="single" w:sz="4" w:space="0" w:color="9ABB59" w:themeColor="accent3" w:themeTint="FE"/>
          <w:right w:val="single" w:sz="4" w:space="0" w:color="9ABB59" w:themeColor="accent3" w:themeTint="FE"/>
        </w:tcBorders>
        <w:shd w:val="clear" w:color="9ABB59" w:themeColor="accent3" w:themeTint="FE" w:fill="9ABB59" w:themeFill="accent3" w:themeFillTint="FE"/>
      </w:tcPr>
    </w:tblStylePr>
    <w:tblStylePr w:type="lastRow">
      <w:rPr>
        <w:b/>
        <w:color w:val="404040"/>
      </w:rPr>
      <w:tblPr/>
      <w:tcPr>
        <w:tcBorders>
          <w:top w:val="single" w:sz="4" w:space="0" w:color="9ABB59" w:themeColor="accent3" w:themeTint="FE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</w:style>
  <w:style w:type="table" w:customStyle="1" w:styleId="GridTable4-Accent4">
    <w:name w:val="Grid Table 4 - Accent 4"/>
    <w:basedOn w:val="a1"/>
    <w:uiPriority w:val="59"/>
    <w:rsid w:val="001A4BF0"/>
    <w:pPr>
      <w:spacing w:line="240" w:lineRule="auto"/>
    </w:pPr>
    <w:tblPr>
      <w:tblStyleRowBandSize w:val="1"/>
      <w:tblStyleColBandSize w:val="1"/>
      <w:tblBorders>
        <w:top w:val="single" w:sz="4" w:space="0" w:color="B7A7CA" w:themeColor="accent4" w:themeTint="90"/>
        <w:left w:val="single" w:sz="4" w:space="0" w:color="B7A7CA" w:themeColor="accent4" w:themeTint="90"/>
        <w:bottom w:val="single" w:sz="4" w:space="0" w:color="B7A7CA" w:themeColor="accent4" w:themeTint="90"/>
        <w:right w:val="single" w:sz="4" w:space="0" w:color="B7A7CA" w:themeColor="accent4" w:themeTint="90"/>
        <w:insideH w:val="single" w:sz="4" w:space="0" w:color="B7A7CA" w:themeColor="accent4" w:themeTint="90"/>
        <w:insideV w:val="single" w:sz="4" w:space="0" w:color="B7A7CA" w:themeColor="accent4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B2A1C6" w:themeColor="accent4" w:themeTint="9A"/>
          <w:left w:val="single" w:sz="4" w:space="0" w:color="B2A1C6" w:themeColor="accent4" w:themeTint="9A"/>
          <w:bottom w:val="single" w:sz="4" w:space="0" w:color="B2A1C6" w:themeColor="accent4" w:themeTint="9A"/>
          <w:right w:val="single" w:sz="4" w:space="0" w:color="B2A1C6" w:themeColor="accent4" w:themeTint="9A"/>
        </w:tcBorders>
        <w:shd w:val="clear" w:color="B2A1C6" w:themeColor="accent4" w:themeTint="9A" w:fill="B2A1C6" w:themeFill="accent4" w:themeFillTint="9A"/>
      </w:tcPr>
    </w:tblStylePr>
    <w:tblStylePr w:type="lastRow">
      <w:rPr>
        <w:b/>
        <w:color w:val="404040"/>
      </w:rPr>
      <w:tblPr/>
      <w:tcPr>
        <w:tcBorders>
          <w:top w:val="single" w:sz="4" w:space="0" w:color="B2A1C6" w:themeColor="accent4" w:themeTint="9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</w:style>
  <w:style w:type="table" w:customStyle="1" w:styleId="GridTable4-Accent5">
    <w:name w:val="Grid Table 4 - Accent 5"/>
    <w:basedOn w:val="a1"/>
    <w:uiPriority w:val="59"/>
    <w:rsid w:val="001A4BF0"/>
    <w:pPr>
      <w:spacing w:line="240" w:lineRule="auto"/>
    </w:pPr>
    <w:tblPr>
      <w:tblStyleRowBandSize w:val="1"/>
      <w:tblStyleColBandSize w:val="1"/>
      <w:tblBorders>
        <w:top w:val="single" w:sz="4" w:space="0" w:color="99D0DE" w:themeColor="accent5" w:themeTint="90"/>
        <w:left w:val="single" w:sz="4" w:space="0" w:color="99D0DE" w:themeColor="accent5" w:themeTint="90"/>
        <w:bottom w:val="single" w:sz="4" w:space="0" w:color="99D0DE" w:themeColor="accent5" w:themeTint="90"/>
        <w:right w:val="single" w:sz="4" w:space="0" w:color="99D0DE" w:themeColor="accent5" w:themeTint="90"/>
        <w:insideH w:val="single" w:sz="4" w:space="0" w:color="99D0DE" w:themeColor="accent5" w:themeTint="90"/>
        <w:insideV w:val="single" w:sz="4" w:space="0" w:color="99D0DE" w:themeColor="accent5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4BACC6" w:themeColor="accent5"/>
          <w:left w:val="single" w:sz="4" w:space="0" w:color="4BACC6" w:themeColor="accent5"/>
          <w:bottom w:val="single" w:sz="4" w:space="0" w:color="4BACC6" w:themeColor="accent5"/>
          <w:right w:val="single" w:sz="4" w:space="0" w:color="4BACC6" w:themeColor="accent5"/>
        </w:tcBorders>
        <w:shd w:val="clear" w:color="4BACC6" w:themeColor="accent5" w:fill="4BACC6" w:themeFill="accent5"/>
      </w:tcPr>
    </w:tblStylePr>
    <w:tblStylePr w:type="lastRow">
      <w:rPr>
        <w:b/>
        <w:color w:val="404040"/>
      </w:rPr>
      <w:tblPr/>
      <w:tcPr>
        <w:tcBorders>
          <w:top w:val="single" w:sz="4" w:space="0" w:color="4BACC6" w:themeColor="accent5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</w:style>
  <w:style w:type="table" w:customStyle="1" w:styleId="GridTable4-Accent6">
    <w:name w:val="Grid Table 4 - Accent 6"/>
    <w:basedOn w:val="a1"/>
    <w:uiPriority w:val="59"/>
    <w:rsid w:val="001A4BF0"/>
    <w:pPr>
      <w:spacing w:line="240" w:lineRule="auto"/>
    </w:pPr>
    <w:tblPr>
      <w:tblStyleRowBandSize w:val="1"/>
      <w:tblStyleColBandSize w:val="1"/>
      <w:tblBorders>
        <w:top w:val="single" w:sz="4" w:space="0" w:color="FAC396" w:themeColor="accent6" w:themeTint="90"/>
        <w:left w:val="single" w:sz="4" w:space="0" w:color="FAC396" w:themeColor="accent6" w:themeTint="90"/>
        <w:bottom w:val="single" w:sz="4" w:space="0" w:color="FAC396" w:themeColor="accent6" w:themeTint="90"/>
        <w:right w:val="single" w:sz="4" w:space="0" w:color="FAC396" w:themeColor="accent6" w:themeTint="90"/>
        <w:insideH w:val="single" w:sz="4" w:space="0" w:color="FAC396" w:themeColor="accent6" w:themeTint="90"/>
        <w:insideV w:val="single" w:sz="4" w:space="0" w:color="FAC396" w:themeColor="accent6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79646" w:themeColor="accent6"/>
          <w:left w:val="single" w:sz="4" w:space="0" w:color="F79646" w:themeColor="accent6"/>
          <w:bottom w:val="single" w:sz="4" w:space="0" w:color="F79646" w:themeColor="accent6"/>
          <w:right w:val="single" w:sz="4" w:space="0" w:color="F79646" w:themeColor="accent6"/>
        </w:tcBorders>
        <w:shd w:val="clear" w:color="F79646" w:themeColor="accent6" w:fill="F79646" w:themeFill="accent6"/>
      </w:tcPr>
    </w:tblStylePr>
    <w:tblStylePr w:type="lastRow">
      <w:rPr>
        <w:b/>
        <w:color w:val="404040"/>
      </w:rPr>
      <w:tblPr/>
      <w:tcPr>
        <w:tcBorders>
          <w:top w:val="single" w:sz="4" w:space="0" w:color="F79646" w:themeColor="accent6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</w:style>
  <w:style w:type="table" w:customStyle="1" w:styleId="-51">
    <w:name w:val="Таблица-сетка 5 темная1"/>
    <w:basedOn w:val="a1"/>
    <w:uiPriority w:val="99"/>
    <w:rsid w:val="001A4BF0"/>
    <w:pPr>
      <w:spacing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BFBFBF" w:themeColor="text1" w:themeTint="40" w:fill="BFBFBF" w:themeFill="text1" w:themeFillTint="40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000000" w:themeColor="text1" w:fill="000000" w:themeFill="tex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band1Vert">
      <w:tblPr/>
      <w:tcPr>
        <w:shd w:val="clear" w:color="8A8A8A" w:themeColor="text1" w:themeTint="75" w:fill="8A8A8A" w:themeFill="text1" w:themeFillTint="75"/>
      </w:tcPr>
    </w:tblStylePr>
    <w:tblStylePr w:type="band1Horz">
      <w:tblPr/>
      <w:tcPr>
        <w:shd w:val="clear" w:color="8A8A8A" w:themeColor="text1" w:themeTint="75" w:fill="8A8A8A" w:themeFill="text1" w:themeFillTint="75"/>
      </w:tcPr>
    </w:tblStylePr>
  </w:style>
  <w:style w:type="table" w:customStyle="1" w:styleId="GridTable5Dark-Accent1">
    <w:name w:val="Grid Table 5 Dark- Accent 1"/>
    <w:basedOn w:val="a1"/>
    <w:uiPriority w:val="99"/>
    <w:rsid w:val="001A4BF0"/>
    <w:pPr>
      <w:spacing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DAE5F1" w:themeColor="accent1" w:themeTint="34" w:fill="DAE5F1" w:themeFill="accent1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F81BD" w:themeColor="accent1" w:fill="4F81BD" w:themeFill="accen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4F81BD" w:themeColor="accent1" w:fill="4F81BD" w:themeFill="accen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4F81BD" w:themeColor="accent1" w:fill="4F81BD" w:themeFill="accen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4F81BD" w:themeColor="accent1" w:fill="4F81BD" w:themeFill="accent1"/>
      </w:tcPr>
    </w:tblStylePr>
    <w:tblStylePr w:type="band1Vert">
      <w:tblPr/>
      <w:tcPr>
        <w:shd w:val="clear" w:color="AEC4E0" w:themeColor="accent1" w:themeTint="75" w:fill="AEC4E0" w:themeFill="accent1" w:themeFillTint="75"/>
      </w:tcPr>
    </w:tblStylePr>
    <w:tblStylePr w:type="band1Horz">
      <w:tblPr/>
      <w:tcPr>
        <w:shd w:val="clear" w:color="AEC4E0" w:themeColor="accent1" w:themeTint="75" w:fill="AEC4E0" w:themeFill="accent1" w:themeFillTint="75"/>
      </w:tcPr>
    </w:tblStylePr>
  </w:style>
  <w:style w:type="table" w:customStyle="1" w:styleId="GridTable5Dark-Accent2">
    <w:name w:val="Grid Table 5 Dark - Accent 2"/>
    <w:basedOn w:val="a1"/>
    <w:uiPriority w:val="99"/>
    <w:rsid w:val="001A4BF0"/>
    <w:pPr>
      <w:spacing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2DCDC" w:themeColor="accent2" w:themeTint="32" w:fill="F2DCDC" w:themeFill="accent2" w:themeFillTint="32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C0504D" w:themeColor="accent2" w:fill="C0504D" w:themeFill="accent2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C0504D" w:themeColor="accent2" w:fill="C0504D" w:themeFill="accent2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C0504D" w:themeColor="accent2" w:fill="C0504D" w:themeFill="accent2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C0504D" w:themeColor="accent2" w:fill="C0504D" w:themeFill="accent2"/>
      </w:tcPr>
    </w:tblStylePr>
    <w:tblStylePr w:type="band1Vert">
      <w:tblPr/>
      <w:tcPr>
        <w:shd w:val="clear" w:color="E2AEAD" w:themeColor="accent2" w:themeTint="75" w:fill="E2AEAD" w:themeFill="accent2" w:themeFillTint="75"/>
      </w:tcPr>
    </w:tblStylePr>
    <w:tblStylePr w:type="band1Horz">
      <w:tblPr/>
      <w:tcPr>
        <w:shd w:val="clear" w:color="E2AEAD" w:themeColor="accent2" w:themeTint="75" w:fill="E2AEAD" w:themeFill="accent2" w:themeFillTint="75"/>
      </w:tcPr>
    </w:tblStylePr>
  </w:style>
  <w:style w:type="table" w:customStyle="1" w:styleId="GridTable5Dark-Accent3">
    <w:name w:val="Grid Table 5 Dark - Accent 3"/>
    <w:basedOn w:val="a1"/>
    <w:uiPriority w:val="99"/>
    <w:rsid w:val="001A4BF0"/>
    <w:pPr>
      <w:spacing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EAF1DC" w:themeColor="accent3" w:themeTint="34" w:fill="EAF1DC" w:themeFill="accent3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9BBB59" w:themeColor="accent3" w:fill="9BBB59" w:themeFill="accent3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9BBB59" w:themeColor="accent3" w:fill="9BBB59" w:themeFill="accent3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9BBB59" w:themeColor="accent3" w:fill="9BBB59" w:themeFill="accent3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9BBB59" w:themeColor="accent3" w:fill="9BBB59" w:themeFill="accent3"/>
      </w:tcPr>
    </w:tblStylePr>
    <w:tblStylePr w:type="band1Vert">
      <w:tblPr/>
      <w:tcPr>
        <w:shd w:val="clear" w:color="D0DFB2" w:themeColor="accent3" w:themeTint="75" w:fill="D0DFB2" w:themeFill="accent3" w:themeFillTint="75"/>
      </w:tcPr>
    </w:tblStylePr>
    <w:tblStylePr w:type="band1Horz">
      <w:tblPr/>
      <w:tcPr>
        <w:shd w:val="clear" w:color="D0DFB2" w:themeColor="accent3" w:themeTint="75" w:fill="D0DFB2" w:themeFill="accent3" w:themeFillTint="75"/>
      </w:tcPr>
    </w:tblStylePr>
  </w:style>
  <w:style w:type="table" w:customStyle="1" w:styleId="GridTable5Dark-Accent4">
    <w:name w:val="Grid Table 5 Dark- Accent 4"/>
    <w:basedOn w:val="a1"/>
    <w:uiPriority w:val="99"/>
    <w:rsid w:val="001A4BF0"/>
    <w:pPr>
      <w:spacing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E5DFEC" w:themeColor="accent4" w:themeTint="34" w:fill="E5DFEC" w:themeFill="accent4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8064A2" w:themeColor="accent4" w:fill="8064A2" w:themeFill="accent4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8064A2" w:themeColor="accent4" w:fill="8064A2" w:themeFill="accent4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8064A2" w:themeColor="accent4" w:fill="8064A2" w:themeFill="accent4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8064A2" w:themeColor="accent4" w:fill="8064A2" w:themeFill="accent4"/>
      </w:tcPr>
    </w:tblStylePr>
    <w:tblStylePr w:type="band1Vert">
      <w:tblPr/>
      <w:tcPr>
        <w:shd w:val="clear" w:color="C4B7D4" w:themeColor="accent4" w:themeTint="75" w:fill="C4B7D4" w:themeFill="accent4" w:themeFillTint="75"/>
      </w:tcPr>
    </w:tblStylePr>
    <w:tblStylePr w:type="band1Horz">
      <w:tblPr/>
      <w:tcPr>
        <w:shd w:val="clear" w:color="C4B7D4" w:themeColor="accent4" w:themeTint="75" w:fill="C4B7D4" w:themeFill="accent4" w:themeFillTint="75"/>
      </w:tcPr>
    </w:tblStylePr>
  </w:style>
  <w:style w:type="table" w:customStyle="1" w:styleId="GridTable5Dark-Accent5">
    <w:name w:val="Grid Table 5 Dark - Accent 5"/>
    <w:basedOn w:val="a1"/>
    <w:uiPriority w:val="99"/>
    <w:rsid w:val="001A4BF0"/>
    <w:pPr>
      <w:spacing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DAEEF3" w:themeColor="accent5" w:themeTint="34" w:fill="DAEEF3" w:themeFill="accent5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BACC6" w:themeColor="accent5" w:fill="4BACC6" w:themeFill="accent5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4BACC6" w:themeColor="accent5" w:fill="4BACC6" w:themeFill="accent5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4BACC6" w:themeColor="accent5" w:fill="4BACC6" w:themeFill="accent5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4BACC6" w:themeColor="accent5" w:fill="4BACC6" w:themeFill="accent5"/>
      </w:tcPr>
    </w:tblStylePr>
    <w:tblStylePr w:type="band1Vert">
      <w:tblPr/>
      <w:tcPr>
        <w:shd w:val="clear" w:color="ACD8E4" w:themeColor="accent5" w:themeTint="75" w:fill="ACD8E4" w:themeFill="accent5" w:themeFillTint="75"/>
      </w:tcPr>
    </w:tblStylePr>
    <w:tblStylePr w:type="band1Horz">
      <w:tblPr/>
      <w:tcPr>
        <w:shd w:val="clear" w:color="ACD8E4" w:themeColor="accent5" w:themeTint="75" w:fill="ACD8E4" w:themeFill="accent5" w:themeFillTint="75"/>
      </w:tcPr>
    </w:tblStylePr>
  </w:style>
  <w:style w:type="table" w:customStyle="1" w:styleId="GridTable5Dark-Accent6">
    <w:name w:val="Grid Table 5 Dark - Accent 6"/>
    <w:basedOn w:val="a1"/>
    <w:uiPriority w:val="99"/>
    <w:rsid w:val="001A4BF0"/>
    <w:pPr>
      <w:spacing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DE9D8" w:themeColor="accent6" w:themeTint="34" w:fill="FDE9D8" w:themeFill="accent6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79646" w:themeColor="accent6" w:fill="F79646" w:themeFill="accent6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F79646" w:themeColor="accent6" w:fill="F79646" w:themeFill="accent6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F79646" w:themeColor="accent6" w:fill="F79646" w:themeFill="accent6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F79646" w:themeColor="accent6" w:fill="F79646" w:themeFill="accent6"/>
      </w:tcPr>
    </w:tblStylePr>
    <w:tblStylePr w:type="band1Vert">
      <w:tblPr/>
      <w:tcPr>
        <w:shd w:val="clear" w:color="FBCEAA" w:themeColor="accent6" w:themeTint="75" w:fill="FBCEAA" w:themeFill="accent6" w:themeFillTint="75"/>
      </w:tcPr>
    </w:tblStylePr>
    <w:tblStylePr w:type="band1Horz">
      <w:tblPr/>
      <w:tcPr>
        <w:shd w:val="clear" w:color="FBCEAA" w:themeColor="accent6" w:themeTint="75" w:fill="FBCEAA" w:themeFill="accent6" w:themeFillTint="75"/>
      </w:tcPr>
    </w:tblStylePr>
  </w:style>
  <w:style w:type="table" w:customStyle="1" w:styleId="-61">
    <w:name w:val="Таблица-сетка 6 цветная1"/>
    <w:basedOn w:val="a1"/>
    <w:uiPriority w:val="99"/>
    <w:rsid w:val="001A4BF0"/>
    <w:pPr>
      <w:spacing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left w:val="single" w:sz="4" w:space="0" w:color="7F7F7F" w:themeColor="text1" w:themeTint="80"/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</w:tblPr>
    <w:tblStylePr w:type="firstRow">
      <w:rPr>
        <w:b/>
        <w:color w:val="7F7F7F" w:themeColor="text1" w:themeTint="80" w:themeShade="95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b/>
        <w:color w:val="7F7F7F" w:themeColor="text1" w:themeTint="80" w:themeShade="95"/>
      </w:rPr>
    </w:tblStylePr>
    <w:tblStylePr w:type="firstCol">
      <w:rPr>
        <w:b/>
        <w:color w:val="7F7F7F" w:themeColor="text1" w:themeTint="80" w:themeShade="95"/>
      </w:rPr>
    </w:tblStylePr>
    <w:tblStylePr w:type="lastCol">
      <w:rPr>
        <w:b/>
        <w:color w:val="7F7F7F" w:themeColor="text1" w:themeTint="80" w:themeShade="95"/>
      </w:rPr>
    </w:tblStylePr>
    <w:tblStylePr w:type="band1Vert"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6Colorful-Accent1">
    <w:name w:val="Grid Table 6 Colorful - Accent 1"/>
    <w:basedOn w:val="a1"/>
    <w:uiPriority w:val="99"/>
    <w:rsid w:val="001A4BF0"/>
    <w:pPr>
      <w:spacing w:line="240" w:lineRule="auto"/>
    </w:pPr>
    <w:tblPr>
      <w:tblStyleRowBandSize w:val="1"/>
      <w:tblStyleColBandSize w:val="1"/>
      <w:tblBorders>
        <w:top w:val="single" w:sz="4" w:space="0" w:color="A6BFDD" w:themeColor="accent1" w:themeTint="80"/>
        <w:left w:val="single" w:sz="4" w:space="0" w:color="A6BFDD" w:themeColor="accent1" w:themeTint="80"/>
        <w:bottom w:val="single" w:sz="4" w:space="0" w:color="A6BFDD" w:themeColor="accent1" w:themeTint="80"/>
        <w:right w:val="single" w:sz="4" w:space="0" w:color="A6BFDD" w:themeColor="accent1" w:themeTint="80"/>
        <w:insideH w:val="single" w:sz="4" w:space="0" w:color="A6BFDD" w:themeColor="accent1" w:themeTint="80"/>
        <w:insideV w:val="single" w:sz="4" w:space="0" w:color="A6BFDD" w:themeColor="accent1" w:themeTint="80"/>
      </w:tblBorders>
    </w:tblPr>
    <w:tblStylePr w:type="firstRow">
      <w:rPr>
        <w:b/>
        <w:color w:val="A6BFDD" w:themeColor="accent1" w:themeTint="80" w:themeShade="95"/>
      </w:rPr>
      <w:tblPr/>
      <w:tcPr>
        <w:tcBorders>
          <w:bottom w:val="single" w:sz="12" w:space="0" w:color="A6BFDD" w:themeColor="accent1" w:themeTint="80"/>
        </w:tcBorders>
      </w:tcPr>
    </w:tblStylePr>
    <w:tblStylePr w:type="lastRow">
      <w:rPr>
        <w:b/>
        <w:color w:val="A6BFDD" w:themeColor="accent1" w:themeTint="80" w:themeShade="95"/>
      </w:rPr>
    </w:tblStylePr>
    <w:tblStylePr w:type="firstCol">
      <w:rPr>
        <w:b/>
        <w:color w:val="A6BFDD" w:themeColor="accent1" w:themeTint="80" w:themeShade="95"/>
      </w:rPr>
    </w:tblStylePr>
    <w:tblStylePr w:type="lastCol">
      <w:rPr>
        <w:b/>
        <w:color w:val="A6BFDD" w:themeColor="accent1" w:themeTint="80" w:themeShade="95"/>
      </w:rPr>
    </w:tblStylePr>
    <w:tblStylePr w:type="band1Vert">
      <w:tblPr/>
      <w:tcPr>
        <w:shd w:val="clear" w:color="DAE5F1" w:themeColor="accent1" w:themeTint="34" w:fill="DAE5F1" w:themeFill="accent1" w:themeFillTint="34"/>
      </w:tcPr>
    </w:tblStylePr>
    <w:tblStylePr w:type="band1Horz">
      <w:rPr>
        <w:rFonts w:ascii="Arial" w:hAnsi="Arial"/>
        <w:color w:val="A6BFDD" w:themeColor="accent1" w:themeTint="80" w:themeShade="95"/>
        <w:sz w:val="22"/>
      </w:rPr>
      <w:tblPr/>
      <w:tcPr>
        <w:shd w:val="clear" w:color="DAE5F1" w:themeColor="accent1" w:themeTint="34" w:fill="DAE5F1" w:themeFill="accent1" w:themeFillTint="34"/>
      </w:tcPr>
    </w:tblStylePr>
    <w:tblStylePr w:type="band2Horz">
      <w:rPr>
        <w:rFonts w:ascii="Arial" w:hAnsi="Arial"/>
        <w:color w:val="A6BFDD" w:themeColor="accent1" w:themeTint="80" w:themeShade="95"/>
        <w:sz w:val="22"/>
      </w:rPr>
    </w:tblStylePr>
  </w:style>
  <w:style w:type="table" w:customStyle="1" w:styleId="GridTable6Colorful-Accent2">
    <w:name w:val="Grid Table 6 Colorful - Accent 2"/>
    <w:basedOn w:val="a1"/>
    <w:uiPriority w:val="99"/>
    <w:rsid w:val="001A4BF0"/>
    <w:pPr>
      <w:spacing w:line="240" w:lineRule="auto"/>
    </w:pPr>
    <w:tblPr>
      <w:tblStyleRowBandSize w:val="1"/>
      <w:tblStyleColBandSize w:val="1"/>
      <w:tblBorders>
        <w:top w:val="single" w:sz="4" w:space="0" w:color="D99695" w:themeColor="accent2" w:themeTint="97"/>
        <w:left w:val="single" w:sz="4" w:space="0" w:color="D99695" w:themeColor="accent2" w:themeTint="97"/>
        <w:bottom w:val="single" w:sz="4" w:space="0" w:color="D99695" w:themeColor="accent2" w:themeTint="97"/>
        <w:right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</w:tblPr>
    <w:tblStylePr w:type="firstRow">
      <w:rPr>
        <w:b/>
        <w:color w:val="D99695" w:themeColor="accent2" w:themeTint="97" w:themeShade="95"/>
      </w:rPr>
      <w:tblPr/>
      <w:tcPr>
        <w:tcBorders>
          <w:bottom w:val="single" w:sz="12" w:space="0" w:color="D99695" w:themeColor="accent2" w:themeTint="97"/>
        </w:tcBorders>
      </w:tcPr>
    </w:tblStylePr>
    <w:tblStylePr w:type="lastRow">
      <w:rPr>
        <w:b/>
        <w:color w:val="D99695" w:themeColor="accent2" w:themeTint="97" w:themeShade="95"/>
      </w:rPr>
    </w:tblStylePr>
    <w:tblStylePr w:type="firstCol">
      <w:rPr>
        <w:b/>
        <w:color w:val="D99695" w:themeColor="accent2" w:themeTint="97" w:themeShade="95"/>
      </w:rPr>
    </w:tblStylePr>
    <w:tblStylePr w:type="lastCol">
      <w:rPr>
        <w:b/>
        <w:color w:val="D99695" w:themeColor="accent2" w:themeTint="97" w:themeShade="95"/>
      </w:rPr>
    </w:tblStylePr>
    <w:tblStylePr w:type="band1Vert"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GridTable6Colorful-Accent3">
    <w:name w:val="Grid Table 6 Colorful - Accent 3"/>
    <w:basedOn w:val="a1"/>
    <w:uiPriority w:val="99"/>
    <w:rsid w:val="001A4BF0"/>
    <w:pPr>
      <w:spacing w:line="240" w:lineRule="auto"/>
    </w:pPr>
    <w:tblPr>
      <w:tblStyleRowBandSize w:val="1"/>
      <w:tblStyleColBandSize w:val="1"/>
      <w:tblBorders>
        <w:top w:val="single" w:sz="4" w:space="0" w:color="9ABB59" w:themeColor="accent3" w:themeTint="FE"/>
        <w:left w:val="single" w:sz="4" w:space="0" w:color="9ABB59" w:themeColor="accent3" w:themeTint="FE"/>
        <w:bottom w:val="single" w:sz="4" w:space="0" w:color="9ABB59" w:themeColor="accent3" w:themeTint="FE"/>
        <w:right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</w:tblPr>
    <w:tblStylePr w:type="firstRow">
      <w:rPr>
        <w:b/>
        <w:color w:val="9ABB59" w:themeColor="accent3" w:themeTint="FE" w:themeShade="95"/>
      </w:rPr>
      <w:tblPr/>
      <w:tcPr>
        <w:tcBorders>
          <w:bottom w:val="single" w:sz="12" w:space="0" w:color="9ABB59" w:themeColor="accent3" w:themeTint="FE"/>
        </w:tcBorders>
      </w:tcPr>
    </w:tblStylePr>
    <w:tblStylePr w:type="lastRow">
      <w:rPr>
        <w:b/>
        <w:color w:val="9ABB59" w:themeColor="accent3" w:themeTint="FE" w:themeShade="95"/>
      </w:rPr>
    </w:tblStylePr>
    <w:tblStylePr w:type="firstCol">
      <w:rPr>
        <w:b/>
        <w:color w:val="9ABB59" w:themeColor="accent3" w:themeTint="FE" w:themeShade="95"/>
      </w:rPr>
    </w:tblStylePr>
    <w:tblStylePr w:type="lastCol">
      <w:rPr>
        <w:b/>
        <w:color w:val="9ABB59" w:themeColor="accent3" w:themeTint="FE" w:themeShade="95"/>
      </w:rPr>
    </w:tblStylePr>
    <w:tblStylePr w:type="band1Vert"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9ABB59" w:themeColor="accent3" w:themeTint="FE" w:themeShade="95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2Horz">
      <w:rPr>
        <w:rFonts w:ascii="Arial" w:hAnsi="Arial"/>
        <w:color w:val="9ABB59" w:themeColor="accent3" w:themeTint="FE" w:themeShade="95"/>
        <w:sz w:val="22"/>
      </w:rPr>
    </w:tblStylePr>
  </w:style>
  <w:style w:type="table" w:customStyle="1" w:styleId="GridTable6Colorful-Accent4">
    <w:name w:val="Grid Table 6 Colorful - Accent 4"/>
    <w:basedOn w:val="a1"/>
    <w:uiPriority w:val="99"/>
    <w:rsid w:val="001A4BF0"/>
    <w:pPr>
      <w:spacing w:line="240" w:lineRule="auto"/>
    </w:pPr>
    <w:tblPr>
      <w:tblStyleRowBandSize w:val="1"/>
      <w:tblStyleColBandSize w:val="1"/>
      <w:tblBorders>
        <w:top w:val="single" w:sz="4" w:space="0" w:color="B2A1C6" w:themeColor="accent4" w:themeTint="9A"/>
        <w:left w:val="single" w:sz="4" w:space="0" w:color="B2A1C6" w:themeColor="accent4" w:themeTint="9A"/>
        <w:bottom w:val="single" w:sz="4" w:space="0" w:color="B2A1C6" w:themeColor="accent4" w:themeTint="9A"/>
        <w:right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</w:tblPr>
    <w:tblStylePr w:type="firstRow">
      <w:rPr>
        <w:b/>
        <w:color w:val="B2A1C6" w:themeColor="accent4" w:themeTint="9A" w:themeShade="95"/>
      </w:rPr>
      <w:tblPr/>
      <w:tcPr>
        <w:tcBorders>
          <w:bottom w:val="single" w:sz="12" w:space="0" w:color="B2A1C6" w:themeColor="accent4" w:themeTint="9A"/>
        </w:tcBorders>
      </w:tcPr>
    </w:tblStylePr>
    <w:tblStylePr w:type="lastRow">
      <w:rPr>
        <w:b/>
        <w:color w:val="B2A1C6" w:themeColor="accent4" w:themeTint="9A" w:themeShade="95"/>
      </w:rPr>
    </w:tblStylePr>
    <w:tblStylePr w:type="firstCol">
      <w:rPr>
        <w:b/>
        <w:color w:val="B2A1C6" w:themeColor="accent4" w:themeTint="9A" w:themeShade="95"/>
      </w:rPr>
    </w:tblStylePr>
    <w:tblStylePr w:type="lastCol">
      <w:rPr>
        <w:b/>
        <w:color w:val="B2A1C6" w:themeColor="accent4" w:themeTint="9A" w:themeShade="95"/>
      </w:rPr>
    </w:tblStylePr>
    <w:tblStylePr w:type="band1Vert"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GridTable6Colorful-Accent5">
    <w:name w:val="Grid Table 6 Colorful - Accent 5"/>
    <w:basedOn w:val="a1"/>
    <w:uiPriority w:val="99"/>
    <w:rsid w:val="001A4BF0"/>
    <w:pPr>
      <w:spacing w:line="240" w:lineRule="auto"/>
    </w:pPr>
    <w:tblPr>
      <w:tblStyleRowBandSize w:val="1"/>
      <w:tblStyleColBandSize w:val="1"/>
      <w:tblBorders>
        <w:top w:val="single" w:sz="4" w:space="0" w:color="4BACC6" w:themeColor="accent5"/>
        <w:left w:val="single" w:sz="4" w:space="0" w:color="4BACC6" w:themeColor="accent5"/>
        <w:bottom w:val="single" w:sz="4" w:space="0" w:color="4BACC6" w:themeColor="accent5"/>
        <w:right w:val="single" w:sz="4" w:space="0" w:color="4BACC6" w:themeColor="accent5"/>
        <w:insideH w:val="single" w:sz="4" w:space="0" w:color="4BACC6" w:themeColor="accent5"/>
        <w:insideV w:val="single" w:sz="4" w:space="0" w:color="4BACC6" w:themeColor="accent5"/>
      </w:tblBorders>
    </w:tblPr>
    <w:tblStylePr w:type="firstRow">
      <w:rPr>
        <w:b/>
        <w:color w:val="266779" w:themeColor="accent5" w:themeShade="95"/>
      </w:rPr>
      <w:tblPr/>
      <w:tcPr>
        <w:tcBorders>
          <w:bottom w:val="single" w:sz="12" w:space="0" w:color="4BACC6" w:themeColor="accent5"/>
        </w:tcBorders>
      </w:tcPr>
    </w:tblStylePr>
    <w:tblStylePr w:type="lastRow">
      <w:rPr>
        <w:b/>
        <w:color w:val="266779" w:themeColor="accent5" w:themeShade="95"/>
      </w:rPr>
    </w:tblStylePr>
    <w:tblStylePr w:type="firstCol">
      <w:rPr>
        <w:b/>
        <w:color w:val="266779" w:themeColor="accent5" w:themeShade="95"/>
      </w:rPr>
    </w:tblStylePr>
    <w:tblStylePr w:type="lastCol">
      <w:rPr>
        <w:b/>
        <w:color w:val="266779" w:themeColor="accent5" w:themeShade="95"/>
      </w:rPr>
    </w:tblStylePr>
    <w:tblStylePr w:type="band1Vert"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266779" w:themeColor="accent5" w:themeShade="95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2Horz">
      <w:rPr>
        <w:rFonts w:ascii="Arial" w:hAnsi="Arial"/>
        <w:color w:val="266779" w:themeColor="accent5" w:themeShade="95"/>
        <w:sz w:val="22"/>
      </w:rPr>
    </w:tblStylePr>
  </w:style>
  <w:style w:type="table" w:customStyle="1" w:styleId="GridTable6Colorful-Accent6">
    <w:name w:val="Grid Table 6 Colorful - Accent 6"/>
    <w:basedOn w:val="a1"/>
    <w:uiPriority w:val="99"/>
    <w:rsid w:val="001A4BF0"/>
    <w:pPr>
      <w:spacing w:line="240" w:lineRule="auto"/>
    </w:pPr>
    <w:tblPr>
      <w:tblStyleRowBandSize w:val="1"/>
      <w:tblStyleColBandSize w:val="1"/>
      <w:tblBorders>
        <w:top w:val="single" w:sz="4" w:space="0" w:color="F79646" w:themeColor="accent6"/>
        <w:left w:val="single" w:sz="4" w:space="0" w:color="F79646" w:themeColor="accent6"/>
        <w:bottom w:val="single" w:sz="4" w:space="0" w:color="F79646" w:themeColor="accent6"/>
        <w:right w:val="single" w:sz="4" w:space="0" w:color="F79646" w:themeColor="accent6"/>
        <w:insideH w:val="single" w:sz="4" w:space="0" w:color="F79646" w:themeColor="accent6"/>
        <w:insideV w:val="single" w:sz="4" w:space="0" w:color="F79646" w:themeColor="accent6"/>
      </w:tblBorders>
    </w:tblPr>
    <w:tblStylePr w:type="firstRow">
      <w:rPr>
        <w:b/>
        <w:color w:val="266779" w:themeColor="accent5" w:themeShade="95"/>
      </w:rPr>
      <w:tblPr/>
      <w:tcPr>
        <w:tcBorders>
          <w:bottom w:val="single" w:sz="12" w:space="0" w:color="F79646" w:themeColor="accent6"/>
        </w:tcBorders>
      </w:tcPr>
    </w:tblStylePr>
    <w:tblStylePr w:type="lastRow">
      <w:rPr>
        <w:b/>
        <w:color w:val="266779" w:themeColor="accent5" w:themeShade="95"/>
      </w:rPr>
    </w:tblStylePr>
    <w:tblStylePr w:type="firstCol">
      <w:rPr>
        <w:b/>
        <w:color w:val="266779" w:themeColor="accent5" w:themeShade="95"/>
      </w:rPr>
    </w:tblStylePr>
    <w:tblStylePr w:type="lastCol">
      <w:rPr>
        <w:b/>
        <w:color w:val="266779" w:themeColor="accent5" w:themeShade="95"/>
      </w:rPr>
    </w:tblStylePr>
    <w:tblStylePr w:type="band1Vert"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266779" w:themeColor="accent5" w:themeShade="95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2Horz">
      <w:rPr>
        <w:rFonts w:ascii="Arial" w:hAnsi="Arial"/>
        <w:color w:val="266779" w:themeColor="accent5" w:themeShade="95"/>
        <w:sz w:val="22"/>
      </w:rPr>
    </w:tblStylePr>
  </w:style>
  <w:style w:type="table" w:customStyle="1" w:styleId="-71">
    <w:name w:val="Таблица-сетка 7 цветная1"/>
    <w:basedOn w:val="a1"/>
    <w:uiPriority w:val="99"/>
    <w:rsid w:val="001A4BF0"/>
    <w:pPr>
      <w:spacing w:line="240" w:lineRule="auto"/>
    </w:pPr>
    <w:tblPr>
      <w:tblStyleRowBandSize w:val="1"/>
      <w:tblStyleColBandSize w:val="1"/>
      <w:tblBorders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</w:tblPr>
    <w:tblStylePr w:type="fir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7F7F7F" w:themeColor="text1" w:themeTint="8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7F7F7F" w:themeColor="tex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single" w:sz="4" w:space="0" w:color="7F7F7F" w:themeColor="text1" w:themeTint="8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7Colorful-Accent1">
    <w:name w:val="Grid Table 7 Colorful - Accent 1"/>
    <w:basedOn w:val="a1"/>
    <w:uiPriority w:val="99"/>
    <w:rsid w:val="001A4BF0"/>
    <w:pPr>
      <w:spacing w:line="240" w:lineRule="auto"/>
    </w:pPr>
    <w:tblPr>
      <w:tblStyleRowBandSize w:val="1"/>
      <w:tblStyleColBandSize w:val="1"/>
      <w:tblBorders>
        <w:bottom w:val="single" w:sz="4" w:space="0" w:color="A6BFDD" w:themeColor="accent1" w:themeTint="80"/>
        <w:right w:val="single" w:sz="4" w:space="0" w:color="A6BFDD" w:themeColor="accent1" w:themeTint="80"/>
        <w:insideH w:val="single" w:sz="4" w:space="0" w:color="A6BFDD" w:themeColor="accent1" w:themeTint="80"/>
        <w:insideV w:val="single" w:sz="4" w:space="0" w:color="A6BFDD" w:themeColor="accent1" w:themeTint="80"/>
      </w:tblBorders>
    </w:tblPr>
    <w:tblStylePr w:type="firstRow">
      <w:rPr>
        <w:rFonts w:ascii="Arial" w:hAnsi="Arial"/>
        <w:b/>
        <w:color w:val="A6BFDD" w:themeColor="accen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6BFDD" w:themeColor="accent1" w:themeTint="8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A6BFDD" w:themeColor="accent1" w:themeTint="80" w:themeShade="95"/>
        <w:sz w:val="22"/>
      </w:rPr>
      <w:tblPr/>
      <w:tcPr>
        <w:tcBorders>
          <w:top w:val="single" w:sz="4" w:space="0" w:color="A6BFDD" w:themeColor="accent1" w:themeTint="8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6BFDD" w:themeColor="accen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A6BFDD" w:themeColor="accen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A6BFDD" w:themeColor="accent1" w:themeTint="80" w:themeShade="95"/>
        <w:sz w:val="22"/>
      </w:rPr>
      <w:tblPr/>
      <w:tcPr>
        <w:tcBorders>
          <w:top w:val="none" w:sz="4" w:space="0" w:color="000000"/>
          <w:left w:val="single" w:sz="4" w:space="0" w:color="A6BFDD" w:themeColor="accent1" w:themeTint="8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AE5F1" w:themeColor="accent1" w:themeTint="34" w:fill="DAE5F1" w:themeFill="accent1" w:themeFillTint="34"/>
      </w:tcPr>
    </w:tblStylePr>
    <w:tblStylePr w:type="band1Horz">
      <w:rPr>
        <w:rFonts w:ascii="Arial" w:hAnsi="Arial"/>
        <w:color w:val="A6BFDD" w:themeColor="accent1" w:themeTint="80" w:themeShade="95"/>
        <w:sz w:val="22"/>
      </w:rPr>
      <w:tblPr/>
      <w:tcPr>
        <w:shd w:val="clear" w:color="DAE5F1" w:themeColor="accent1" w:themeTint="34" w:fill="DAE5F1" w:themeFill="accent1" w:themeFillTint="34"/>
      </w:tcPr>
    </w:tblStylePr>
    <w:tblStylePr w:type="band2Horz">
      <w:rPr>
        <w:rFonts w:ascii="Arial" w:hAnsi="Arial"/>
        <w:color w:val="A6BFDD" w:themeColor="accent1" w:themeTint="80" w:themeShade="95"/>
        <w:sz w:val="22"/>
      </w:rPr>
    </w:tblStylePr>
  </w:style>
  <w:style w:type="table" w:customStyle="1" w:styleId="GridTable7Colorful-Accent2">
    <w:name w:val="Grid Table 7 Colorful - Accent 2"/>
    <w:basedOn w:val="a1"/>
    <w:uiPriority w:val="99"/>
    <w:rsid w:val="001A4BF0"/>
    <w:pPr>
      <w:spacing w:line="240" w:lineRule="auto"/>
    </w:pPr>
    <w:tblPr>
      <w:tblStyleRowBandSize w:val="1"/>
      <w:tblStyleColBandSize w:val="1"/>
      <w:tblBorders>
        <w:bottom w:val="single" w:sz="4" w:space="0" w:color="D99695" w:themeColor="accent2" w:themeTint="97"/>
        <w:right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</w:tblPr>
    <w:tblStylePr w:type="firstRow">
      <w:rPr>
        <w:rFonts w:ascii="Arial" w:hAnsi="Arial"/>
        <w:b/>
        <w:color w:val="D99695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D99695" w:themeColor="accent2" w:themeTint="97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D99695" w:themeColor="accent2" w:themeTint="97" w:themeShade="95"/>
        <w:sz w:val="22"/>
      </w:rPr>
      <w:tblPr/>
      <w:tcPr>
        <w:tcBorders>
          <w:top w:val="single" w:sz="4" w:space="0" w:color="D99695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D99695" w:themeColor="accent2" w:themeTint="97"/>
        </w:tcBorders>
        <w:shd w:val="clear" w:color="FFFFFF" w:fill="auto"/>
      </w:tcPr>
    </w:tblStylePr>
    <w:tblStylePr w:type="lastCol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4" w:space="0" w:color="000000"/>
          <w:left w:val="single" w:sz="4" w:space="0" w:color="D99695" w:themeColor="accent2" w:themeTint="97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GridTable7Colorful-Accent3">
    <w:name w:val="Grid Table 7 Colorful - Accent 3"/>
    <w:basedOn w:val="a1"/>
    <w:uiPriority w:val="99"/>
    <w:rsid w:val="001A4BF0"/>
    <w:pPr>
      <w:spacing w:line="240" w:lineRule="auto"/>
    </w:pPr>
    <w:tblPr>
      <w:tblStyleRowBandSize w:val="1"/>
      <w:tblStyleColBandSize w:val="1"/>
      <w:tblBorders>
        <w:bottom w:val="single" w:sz="4" w:space="0" w:color="9ABB59" w:themeColor="accent3" w:themeTint="FE"/>
        <w:right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</w:tblPr>
    <w:tblStylePr w:type="firstRow">
      <w:rPr>
        <w:rFonts w:ascii="Arial" w:hAnsi="Arial"/>
        <w:b/>
        <w:color w:val="9ABB59" w:themeColor="accent3" w:themeTint="FE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9ABB59" w:themeColor="accent3" w:themeTint="FE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9ABB59" w:themeColor="accent3" w:themeTint="FE" w:themeShade="95"/>
        <w:sz w:val="22"/>
      </w:rPr>
      <w:tblPr/>
      <w:tcPr>
        <w:tcBorders>
          <w:top w:val="single" w:sz="4" w:space="0" w:color="9ABB59" w:themeColor="accent3" w:themeTint="FE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9ABB59" w:themeColor="accent3" w:themeTint="FE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9ABB59" w:themeColor="accent3" w:themeTint="FE"/>
        </w:tcBorders>
        <w:shd w:val="clear" w:color="FFFFFF" w:fill="auto"/>
      </w:tcPr>
    </w:tblStylePr>
    <w:tblStylePr w:type="lastCol">
      <w:rPr>
        <w:rFonts w:ascii="Arial" w:hAnsi="Arial"/>
        <w:i/>
        <w:color w:val="9ABB59" w:themeColor="accent3" w:themeTint="FE" w:themeShade="95"/>
        <w:sz w:val="22"/>
      </w:rPr>
      <w:tblPr/>
      <w:tcPr>
        <w:tcBorders>
          <w:top w:val="none" w:sz="4" w:space="0" w:color="000000"/>
          <w:left w:val="single" w:sz="4" w:space="0" w:color="9ABB59" w:themeColor="accent3" w:themeTint="FE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9ABB59" w:themeColor="accent3" w:themeTint="FE" w:themeShade="95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2Horz">
      <w:rPr>
        <w:rFonts w:ascii="Arial" w:hAnsi="Arial"/>
        <w:color w:val="9ABB59" w:themeColor="accent3" w:themeTint="FE" w:themeShade="95"/>
        <w:sz w:val="22"/>
      </w:rPr>
    </w:tblStylePr>
  </w:style>
  <w:style w:type="table" w:customStyle="1" w:styleId="GridTable7Colorful-Accent4">
    <w:name w:val="Grid Table 7 Colorful - Accent 4"/>
    <w:basedOn w:val="a1"/>
    <w:uiPriority w:val="99"/>
    <w:rsid w:val="001A4BF0"/>
    <w:pPr>
      <w:spacing w:line="240" w:lineRule="auto"/>
    </w:pPr>
    <w:tblPr>
      <w:tblStyleRowBandSize w:val="1"/>
      <w:tblStyleColBandSize w:val="1"/>
      <w:tblBorders>
        <w:bottom w:val="single" w:sz="4" w:space="0" w:color="B2A1C6" w:themeColor="accent4" w:themeTint="9A"/>
        <w:right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</w:tblPr>
    <w:tblStylePr w:type="firstRow">
      <w:rPr>
        <w:rFonts w:ascii="Arial" w:hAnsi="Arial"/>
        <w:b/>
        <w:color w:val="B2A1C6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B2A1C6" w:themeColor="accent4" w:themeTint="9A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B2A1C6" w:themeColor="accent4" w:themeTint="9A" w:themeShade="95"/>
        <w:sz w:val="22"/>
      </w:rPr>
      <w:tblPr/>
      <w:tcPr>
        <w:tcBorders>
          <w:top w:val="single" w:sz="4" w:space="0" w:color="B2A1C6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B2A1C6" w:themeColor="accent4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4" w:space="0" w:color="000000"/>
          <w:left w:val="single" w:sz="4" w:space="0" w:color="B2A1C6" w:themeColor="accent4" w:themeTint="9A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GridTable7Colorful-Accent5">
    <w:name w:val="Grid Table 7 Colorful - Accent 5"/>
    <w:basedOn w:val="a1"/>
    <w:uiPriority w:val="99"/>
    <w:rsid w:val="001A4BF0"/>
    <w:pPr>
      <w:spacing w:line="240" w:lineRule="auto"/>
    </w:pPr>
    <w:tblPr>
      <w:tblStyleRowBandSize w:val="1"/>
      <w:tblStyleColBandSize w:val="1"/>
      <w:tblBorders>
        <w:bottom w:val="single" w:sz="4" w:space="0" w:color="99D0DE" w:themeColor="accent5" w:themeTint="90"/>
        <w:right w:val="single" w:sz="4" w:space="0" w:color="99D0DE" w:themeColor="accent5" w:themeTint="90"/>
        <w:insideH w:val="single" w:sz="4" w:space="0" w:color="99D0DE" w:themeColor="accent5" w:themeTint="90"/>
        <w:insideV w:val="single" w:sz="4" w:space="0" w:color="99D0DE" w:themeColor="accent5" w:themeTint="90"/>
      </w:tblBorders>
    </w:tblPr>
    <w:tblStylePr w:type="firstRow">
      <w:rPr>
        <w:rFonts w:ascii="Arial" w:hAnsi="Arial"/>
        <w:b/>
        <w:color w:val="266779" w:themeColor="accent5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99D0DE" w:themeColor="accent5" w:themeTint="9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266779" w:themeColor="accent5" w:themeShade="95"/>
        <w:sz w:val="22"/>
      </w:rPr>
      <w:tblPr/>
      <w:tcPr>
        <w:tcBorders>
          <w:top w:val="single" w:sz="4" w:space="0" w:color="99D0DE" w:themeColor="accent5" w:themeTint="9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266779" w:themeColor="accent5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99D0DE" w:themeColor="accent5" w:themeTint="90"/>
        </w:tcBorders>
        <w:shd w:val="clear" w:color="FFFFFF" w:fill="auto"/>
      </w:tcPr>
    </w:tblStylePr>
    <w:tblStylePr w:type="lastCol">
      <w:rPr>
        <w:rFonts w:ascii="Arial" w:hAnsi="Arial"/>
        <w:i/>
        <w:color w:val="266779" w:themeColor="accent5" w:themeShade="95"/>
        <w:sz w:val="22"/>
      </w:rPr>
      <w:tblPr/>
      <w:tcPr>
        <w:tcBorders>
          <w:top w:val="none" w:sz="4" w:space="0" w:color="000000"/>
          <w:left w:val="single" w:sz="4" w:space="0" w:color="99D0DE" w:themeColor="accent5" w:themeTint="9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266779" w:themeColor="accent5" w:themeShade="95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2Horz">
      <w:rPr>
        <w:rFonts w:ascii="Arial" w:hAnsi="Arial"/>
        <w:color w:val="266779" w:themeColor="accent5" w:themeShade="95"/>
        <w:sz w:val="22"/>
      </w:rPr>
    </w:tblStylePr>
  </w:style>
  <w:style w:type="table" w:customStyle="1" w:styleId="GridTable7Colorful-Accent6">
    <w:name w:val="Grid Table 7 Colorful - Accent 6"/>
    <w:basedOn w:val="a1"/>
    <w:uiPriority w:val="99"/>
    <w:rsid w:val="001A4BF0"/>
    <w:pPr>
      <w:spacing w:line="240" w:lineRule="auto"/>
    </w:pPr>
    <w:tblPr>
      <w:tblStyleRowBandSize w:val="1"/>
      <w:tblStyleColBandSize w:val="1"/>
      <w:tblBorders>
        <w:bottom w:val="single" w:sz="4" w:space="0" w:color="FAC396" w:themeColor="accent6" w:themeTint="90"/>
        <w:right w:val="single" w:sz="4" w:space="0" w:color="FAC396" w:themeColor="accent6" w:themeTint="90"/>
        <w:insideH w:val="single" w:sz="4" w:space="0" w:color="FAC396" w:themeColor="accent6" w:themeTint="90"/>
        <w:insideV w:val="single" w:sz="4" w:space="0" w:color="FAC396" w:themeColor="accent6" w:themeTint="90"/>
      </w:tblBorders>
    </w:tblPr>
    <w:tblStylePr w:type="firstRow">
      <w:rPr>
        <w:rFonts w:ascii="Arial" w:hAnsi="Arial"/>
        <w:b/>
        <w:color w:val="B15407" w:themeColor="accent6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AC396" w:themeColor="accent6" w:themeTint="9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B15407" w:themeColor="accent6" w:themeShade="95"/>
        <w:sz w:val="22"/>
      </w:rPr>
      <w:tblPr/>
      <w:tcPr>
        <w:tcBorders>
          <w:top w:val="single" w:sz="4" w:space="0" w:color="FAC396" w:themeColor="accent6" w:themeTint="9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B15407" w:themeColor="accent6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AC396" w:themeColor="accent6" w:themeTint="90"/>
        </w:tcBorders>
        <w:shd w:val="clear" w:color="FFFFFF" w:fill="auto"/>
      </w:tcPr>
    </w:tblStylePr>
    <w:tblStylePr w:type="lastCol">
      <w:rPr>
        <w:rFonts w:ascii="Arial" w:hAnsi="Arial"/>
        <w:i/>
        <w:color w:val="B15407" w:themeColor="accent6" w:themeShade="95"/>
        <w:sz w:val="22"/>
      </w:rPr>
      <w:tblPr/>
      <w:tcPr>
        <w:tcBorders>
          <w:top w:val="none" w:sz="4" w:space="0" w:color="000000"/>
          <w:left w:val="single" w:sz="4" w:space="0" w:color="FAC396" w:themeColor="accent6" w:themeTint="9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B15407" w:themeColor="accent6" w:themeShade="95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2Horz">
      <w:rPr>
        <w:rFonts w:ascii="Arial" w:hAnsi="Arial"/>
        <w:color w:val="B15407" w:themeColor="accent6" w:themeShade="95"/>
        <w:sz w:val="22"/>
      </w:rPr>
    </w:tblStylePr>
  </w:style>
  <w:style w:type="table" w:customStyle="1" w:styleId="-110">
    <w:name w:val="Список-таблица 1 светлая1"/>
    <w:basedOn w:val="a1"/>
    <w:uiPriority w:val="99"/>
    <w:rsid w:val="001A4BF0"/>
    <w:pPr>
      <w:spacing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000000" w:themeColor="tex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1Light-Accent1">
    <w:name w:val="List Table 1 Light - Accent 1"/>
    <w:basedOn w:val="a1"/>
    <w:uiPriority w:val="99"/>
    <w:rsid w:val="001A4BF0"/>
    <w:pPr>
      <w:spacing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F81BD" w:themeColor="accen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4F81BD" w:themeColor="accen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2DFEE" w:themeColor="accent1" w:themeTint="40" w:fill="D2DFEE" w:themeFill="accent1" w:themeFillTint="40"/>
      </w:tcPr>
    </w:tblStylePr>
    <w:tblStylePr w:type="band1Horz">
      <w:tblPr/>
      <w:tcPr>
        <w:shd w:val="clear" w:color="D2DFEE" w:themeColor="accent1" w:themeTint="40" w:fill="D2DFEE" w:themeFill="accent1" w:themeFillTint="40"/>
      </w:tcPr>
    </w:tblStylePr>
  </w:style>
  <w:style w:type="table" w:customStyle="1" w:styleId="ListTable1Light-Accent2">
    <w:name w:val="List Table 1 Light - Accent 2"/>
    <w:basedOn w:val="a1"/>
    <w:uiPriority w:val="99"/>
    <w:rsid w:val="001A4BF0"/>
    <w:pPr>
      <w:spacing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C0504D" w:themeColor="accent2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C0504D" w:themeColor="accent2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EFD2D2" w:themeColor="accent2" w:themeTint="40" w:fill="EFD2D2" w:themeFill="accent2" w:themeFillTint="40"/>
      </w:tcPr>
    </w:tblStylePr>
    <w:tblStylePr w:type="band1Horz">
      <w:tblPr/>
      <w:tcPr>
        <w:shd w:val="clear" w:color="EFD2D2" w:themeColor="accent2" w:themeTint="40" w:fill="EFD2D2" w:themeFill="accent2" w:themeFillTint="40"/>
      </w:tcPr>
    </w:tblStylePr>
  </w:style>
  <w:style w:type="table" w:customStyle="1" w:styleId="ListTable1Light-Accent3">
    <w:name w:val="List Table 1 Light - Accent 3"/>
    <w:basedOn w:val="a1"/>
    <w:uiPriority w:val="99"/>
    <w:rsid w:val="001A4BF0"/>
    <w:pPr>
      <w:spacing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9BBB59" w:themeColor="accent3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9BBB59" w:themeColor="accent3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E5EED5" w:themeColor="accent3" w:themeTint="40" w:fill="E5EED5" w:themeFill="accent3" w:themeFillTint="40"/>
      </w:tcPr>
    </w:tblStylePr>
    <w:tblStylePr w:type="band1Horz">
      <w:tblPr/>
      <w:tcPr>
        <w:shd w:val="clear" w:color="E5EED5" w:themeColor="accent3" w:themeTint="40" w:fill="E5EED5" w:themeFill="accent3" w:themeFillTint="40"/>
      </w:tcPr>
    </w:tblStylePr>
  </w:style>
  <w:style w:type="table" w:customStyle="1" w:styleId="ListTable1Light-Accent4">
    <w:name w:val="List Table 1 Light - Accent 4"/>
    <w:basedOn w:val="a1"/>
    <w:uiPriority w:val="99"/>
    <w:rsid w:val="001A4BF0"/>
    <w:pPr>
      <w:spacing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8064A2" w:themeColor="accent4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8064A2" w:themeColor="accent4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FD8E7" w:themeColor="accent4" w:themeTint="40" w:fill="DFD8E7" w:themeFill="accent4" w:themeFillTint="40"/>
      </w:tcPr>
    </w:tblStylePr>
    <w:tblStylePr w:type="band1Horz">
      <w:tblPr/>
      <w:tcPr>
        <w:shd w:val="clear" w:color="DFD8E7" w:themeColor="accent4" w:themeTint="40" w:fill="DFD8E7" w:themeFill="accent4" w:themeFillTint="40"/>
      </w:tcPr>
    </w:tblStylePr>
  </w:style>
  <w:style w:type="table" w:customStyle="1" w:styleId="ListTable1Light-Accent5">
    <w:name w:val="List Table 1 Light - Accent 5"/>
    <w:basedOn w:val="a1"/>
    <w:uiPriority w:val="99"/>
    <w:rsid w:val="001A4BF0"/>
    <w:pPr>
      <w:spacing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BACC6" w:themeColor="accent5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4BACC6" w:themeColor="accent5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1EAF0" w:themeColor="accent5" w:themeTint="40" w:fill="D1EAF0" w:themeFill="accent5" w:themeFillTint="40"/>
      </w:tcPr>
    </w:tblStylePr>
    <w:tblStylePr w:type="band1Horz">
      <w:tblPr/>
      <w:tcPr>
        <w:shd w:val="clear" w:color="D1EAF0" w:themeColor="accent5" w:themeTint="40" w:fill="D1EAF0" w:themeFill="accent5" w:themeFillTint="40"/>
      </w:tcPr>
    </w:tblStylePr>
  </w:style>
  <w:style w:type="table" w:customStyle="1" w:styleId="ListTable1Light-Accent6">
    <w:name w:val="List Table 1 Light - Accent 6"/>
    <w:basedOn w:val="a1"/>
    <w:uiPriority w:val="99"/>
    <w:rsid w:val="001A4BF0"/>
    <w:pPr>
      <w:spacing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79646" w:themeColor="accent6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F79646" w:themeColor="accent6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FDE4D0" w:themeColor="accent6" w:themeTint="40" w:fill="FDE4D0" w:themeFill="accent6" w:themeFillTint="40"/>
      </w:tcPr>
    </w:tblStylePr>
    <w:tblStylePr w:type="band1Horz">
      <w:tblPr/>
      <w:tcPr>
        <w:shd w:val="clear" w:color="FDE4D0" w:themeColor="accent6" w:themeTint="40" w:fill="FDE4D0" w:themeFill="accent6" w:themeFillTint="40"/>
      </w:tcPr>
    </w:tblStylePr>
  </w:style>
  <w:style w:type="table" w:customStyle="1" w:styleId="-210">
    <w:name w:val="Список-таблица 21"/>
    <w:basedOn w:val="a1"/>
    <w:uiPriority w:val="99"/>
    <w:rsid w:val="001A4BF0"/>
    <w:pPr>
      <w:spacing w:line="240" w:lineRule="auto"/>
    </w:pPr>
    <w:tblPr>
      <w:tblStyleRowBandSize w:val="1"/>
      <w:tblStyleColBandSize w:val="1"/>
      <w:tblBorders>
        <w:top w:val="single" w:sz="4" w:space="0" w:color="6F6F6F" w:themeColor="text1" w:themeTint="90"/>
        <w:bottom w:val="single" w:sz="4" w:space="0" w:color="6F6F6F" w:themeColor="text1" w:themeTint="90"/>
        <w:insideH w:val="single" w:sz="4" w:space="0" w:color="6F6F6F" w:themeColor="text1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2-Accent1">
    <w:name w:val="List Table 2 - Accent 1"/>
    <w:basedOn w:val="a1"/>
    <w:uiPriority w:val="99"/>
    <w:rsid w:val="001A4BF0"/>
    <w:pPr>
      <w:spacing w:line="240" w:lineRule="auto"/>
    </w:pPr>
    <w:tblPr>
      <w:tblStyleRowBandSize w:val="1"/>
      <w:tblStyleColBandSize w:val="1"/>
      <w:tblBorders>
        <w:top w:val="single" w:sz="4" w:space="0" w:color="9BB7D9" w:themeColor="accent1" w:themeTint="90"/>
        <w:bottom w:val="single" w:sz="4" w:space="0" w:color="9BB7D9" w:themeColor="accent1" w:themeTint="90"/>
        <w:insideH w:val="single" w:sz="4" w:space="0" w:color="9BB7D9" w:themeColor="accent1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BB7D9" w:themeColor="accent1" w:themeTint="90"/>
          <w:left w:val="none" w:sz="4" w:space="0" w:color="000000"/>
          <w:bottom w:val="single" w:sz="4" w:space="0" w:color="9BB7D9" w:themeColor="accen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BB7D9" w:themeColor="accent1" w:themeTint="90"/>
          <w:left w:val="none" w:sz="4" w:space="0" w:color="000000"/>
          <w:bottom w:val="single" w:sz="4" w:space="0" w:color="9BB7D9" w:themeColor="accen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2DFEE" w:themeColor="accent1" w:themeTint="40" w:fill="D2DFEE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2DFEE" w:themeColor="accent1" w:themeTint="40" w:fill="D2DFEE" w:themeFill="accent1" w:themeFillTint="40"/>
      </w:tcPr>
    </w:tblStylePr>
  </w:style>
  <w:style w:type="table" w:customStyle="1" w:styleId="ListTable2-Accent2">
    <w:name w:val="List Table 2 - Accent 2"/>
    <w:basedOn w:val="a1"/>
    <w:uiPriority w:val="99"/>
    <w:rsid w:val="001A4BF0"/>
    <w:pPr>
      <w:spacing w:line="240" w:lineRule="auto"/>
    </w:pPr>
    <w:tblPr>
      <w:tblStyleRowBandSize w:val="1"/>
      <w:tblStyleColBandSize w:val="1"/>
      <w:tblBorders>
        <w:top w:val="single" w:sz="4" w:space="0" w:color="DB9B9A" w:themeColor="accent2" w:themeTint="90"/>
        <w:bottom w:val="single" w:sz="4" w:space="0" w:color="DB9B9A" w:themeColor="accent2" w:themeTint="90"/>
        <w:insideH w:val="single" w:sz="4" w:space="0" w:color="DB9B9A" w:themeColor="accent2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DB9B9A" w:themeColor="accent2" w:themeTint="90"/>
          <w:left w:val="none" w:sz="4" w:space="0" w:color="000000"/>
          <w:bottom w:val="single" w:sz="4" w:space="0" w:color="DB9B9A" w:themeColor="accent2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DB9B9A" w:themeColor="accent2" w:themeTint="90"/>
          <w:left w:val="none" w:sz="4" w:space="0" w:color="000000"/>
          <w:bottom w:val="single" w:sz="4" w:space="0" w:color="DB9B9A" w:themeColor="accent2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FD2D2" w:themeColor="accent2" w:themeTint="40" w:fill="EFD2D2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FD2D2" w:themeColor="accent2" w:themeTint="40" w:fill="EFD2D2" w:themeFill="accent2" w:themeFillTint="40"/>
      </w:tcPr>
    </w:tblStylePr>
  </w:style>
  <w:style w:type="table" w:customStyle="1" w:styleId="ListTable2-Accent3">
    <w:name w:val="List Table 2 - Accent 3"/>
    <w:basedOn w:val="a1"/>
    <w:uiPriority w:val="99"/>
    <w:rsid w:val="001A4BF0"/>
    <w:pPr>
      <w:spacing w:line="240" w:lineRule="auto"/>
    </w:pPr>
    <w:tblPr>
      <w:tblStyleRowBandSize w:val="1"/>
      <w:tblStyleColBandSize w:val="1"/>
      <w:tblBorders>
        <w:top w:val="single" w:sz="4" w:space="0" w:color="C6D8A1" w:themeColor="accent3" w:themeTint="90"/>
        <w:bottom w:val="single" w:sz="4" w:space="0" w:color="C6D8A1" w:themeColor="accent3" w:themeTint="90"/>
        <w:insideH w:val="single" w:sz="4" w:space="0" w:color="C6D8A1" w:themeColor="accent3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6D8A1" w:themeColor="accent3" w:themeTint="90"/>
          <w:left w:val="none" w:sz="4" w:space="0" w:color="000000"/>
          <w:bottom w:val="single" w:sz="4" w:space="0" w:color="C6D8A1" w:themeColor="accent3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6D8A1" w:themeColor="accent3" w:themeTint="90"/>
          <w:left w:val="none" w:sz="4" w:space="0" w:color="000000"/>
          <w:bottom w:val="single" w:sz="4" w:space="0" w:color="C6D8A1" w:themeColor="accent3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5EED5" w:themeColor="accent3" w:themeTint="40" w:fill="E5EED5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5EED5" w:themeColor="accent3" w:themeTint="40" w:fill="E5EED5" w:themeFill="accent3" w:themeFillTint="40"/>
      </w:tcPr>
    </w:tblStylePr>
  </w:style>
  <w:style w:type="table" w:customStyle="1" w:styleId="ListTable2-Accent4">
    <w:name w:val="List Table 2 - Accent 4"/>
    <w:basedOn w:val="a1"/>
    <w:uiPriority w:val="99"/>
    <w:rsid w:val="001A4BF0"/>
    <w:pPr>
      <w:spacing w:line="240" w:lineRule="auto"/>
    </w:pPr>
    <w:tblPr>
      <w:tblStyleRowBandSize w:val="1"/>
      <w:tblStyleColBandSize w:val="1"/>
      <w:tblBorders>
        <w:top w:val="single" w:sz="4" w:space="0" w:color="B7A7CA" w:themeColor="accent4" w:themeTint="90"/>
        <w:bottom w:val="single" w:sz="4" w:space="0" w:color="B7A7CA" w:themeColor="accent4" w:themeTint="90"/>
        <w:insideH w:val="single" w:sz="4" w:space="0" w:color="B7A7CA" w:themeColor="accent4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B7A7CA" w:themeColor="accent4" w:themeTint="90"/>
          <w:left w:val="none" w:sz="4" w:space="0" w:color="000000"/>
          <w:bottom w:val="single" w:sz="4" w:space="0" w:color="B7A7CA" w:themeColor="accent4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B7A7CA" w:themeColor="accent4" w:themeTint="90"/>
          <w:left w:val="none" w:sz="4" w:space="0" w:color="000000"/>
          <w:bottom w:val="single" w:sz="4" w:space="0" w:color="B7A7CA" w:themeColor="accent4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FD8E7" w:themeColor="accent4" w:themeTint="40" w:fill="DFD8E7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FD8E7" w:themeColor="accent4" w:themeTint="40" w:fill="DFD8E7" w:themeFill="accent4" w:themeFillTint="40"/>
      </w:tcPr>
    </w:tblStylePr>
  </w:style>
  <w:style w:type="table" w:customStyle="1" w:styleId="ListTable2-Accent5">
    <w:name w:val="List Table 2 - Accent 5"/>
    <w:basedOn w:val="a1"/>
    <w:uiPriority w:val="99"/>
    <w:rsid w:val="001A4BF0"/>
    <w:pPr>
      <w:spacing w:line="240" w:lineRule="auto"/>
    </w:pPr>
    <w:tblPr>
      <w:tblStyleRowBandSize w:val="1"/>
      <w:tblStyleColBandSize w:val="1"/>
      <w:tblBorders>
        <w:top w:val="single" w:sz="4" w:space="0" w:color="99D0DE" w:themeColor="accent5" w:themeTint="90"/>
        <w:bottom w:val="single" w:sz="4" w:space="0" w:color="99D0DE" w:themeColor="accent5" w:themeTint="90"/>
        <w:insideH w:val="single" w:sz="4" w:space="0" w:color="99D0DE" w:themeColor="accent5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9D0DE" w:themeColor="accent5" w:themeTint="90"/>
          <w:left w:val="none" w:sz="4" w:space="0" w:color="000000"/>
          <w:bottom w:val="single" w:sz="4" w:space="0" w:color="99D0DE" w:themeColor="accent5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9D0DE" w:themeColor="accent5" w:themeTint="90"/>
          <w:left w:val="none" w:sz="4" w:space="0" w:color="000000"/>
          <w:bottom w:val="single" w:sz="4" w:space="0" w:color="99D0DE" w:themeColor="accent5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1EAF0" w:themeColor="accent5" w:themeTint="40" w:fill="D1EA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1EAF0" w:themeColor="accent5" w:themeTint="40" w:fill="D1EAF0" w:themeFill="accent5" w:themeFillTint="40"/>
      </w:tcPr>
    </w:tblStylePr>
  </w:style>
  <w:style w:type="table" w:customStyle="1" w:styleId="ListTable2-Accent6">
    <w:name w:val="List Table 2 - Accent 6"/>
    <w:basedOn w:val="a1"/>
    <w:uiPriority w:val="99"/>
    <w:rsid w:val="001A4BF0"/>
    <w:pPr>
      <w:spacing w:line="240" w:lineRule="auto"/>
    </w:pPr>
    <w:tblPr>
      <w:tblStyleRowBandSize w:val="1"/>
      <w:tblStyleColBandSize w:val="1"/>
      <w:tblBorders>
        <w:top w:val="single" w:sz="4" w:space="0" w:color="FAC396" w:themeColor="accent6" w:themeTint="90"/>
        <w:bottom w:val="single" w:sz="4" w:space="0" w:color="FAC396" w:themeColor="accent6" w:themeTint="90"/>
        <w:insideH w:val="single" w:sz="4" w:space="0" w:color="FAC396" w:themeColor="accent6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AC396" w:themeColor="accent6" w:themeTint="90"/>
          <w:left w:val="none" w:sz="4" w:space="0" w:color="000000"/>
          <w:bottom w:val="single" w:sz="4" w:space="0" w:color="FAC396" w:themeColor="accent6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AC396" w:themeColor="accent6" w:themeTint="90"/>
          <w:left w:val="none" w:sz="4" w:space="0" w:color="000000"/>
          <w:bottom w:val="single" w:sz="4" w:space="0" w:color="FAC396" w:themeColor="accent6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DE4D0" w:themeColor="accent6" w:themeTint="40" w:fill="FDE4D0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DE4D0" w:themeColor="accent6" w:themeTint="40" w:fill="FDE4D0" w:themeFill="accent6" w:themeFillTint="40"/>
      </w:tcPr>
    </w:tblStylePr>
  </w:style>
  <w:style w:type="table" w:customStyle="1" w:styleId="-310">
    <w:name w:val="Список-таблица 31"/>
    <w:basedOn w:val="a1"/>
    <w:uiPriority w:val="99"/>
    <w:rsid w:val="001A4BF0"/>
    <w:pPr>
      <w:spacing w:line="240" w:lineRule="auto"/>
    </w:pPr>
    <w:tblPr>
      <w:tblStyleRowBandSize w:val="1"/>
      <w:tblStyleColBandSize w:val="1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customStyle="1" w:styleId="ListTable3-Accent1">
    <w:name w:val="List Table 3 - Accent 1"/>
    <w:basedOn w:val="a1"/>
    <w:uiPriority w:val="99"/>
    <w:rsid w:val="001A4BF0"/>
    <w:pPr>
      <w:spacing w:line="240" w:lineRule="auto"/>
    </w:pPr>
    <w:tblPr>
      <w:tblStyleRowBandSize w:val="1"/>
      <w:tblStyleColBandSize w:val="1"/>
      <w:tblBorders>
        <w:top w:val="single" w:sz="4" w:space="0" w:color="4F81BD" w:themeColor="accent1"/>
        <w:left w:val="single" w:sz="4" w:space="0" w:color="4F81BD" w:themeColor="accent1"/>
        <w:bottom w:val="single" w:sz="4" w:space="0" w:color="4F81BD" w:themeColor="accent1"/>
        <w:right w:val="single" w:sz="4" w:space="0" w:color="4F81BD" w:themeColor="accen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F81BD" w:themeColor="accent1" w:fill="4F81BD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4F81BD" w:themeColor="accent1"/>
          <w:right w:val="single" w:sz="4" w:space="0" w:color="4F81BD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4F81BD" w:themeColor="accent1"/>
          <w:bottom w:val="single" w:sz="4" w:space="0" w:color="4F81BD" w:themeColor="accent1"/>
        </w:tcBorders>
      </w:tcPr>
    </w:tblStylePr>
  </w:style>
  <w:style w:type="table" w:customStyle="1" w:styleId="ListTable3-Accent2">
    <w:name w:val="List Table 3 - Accent 2"/>
    <w:basedOn w:val="a1"/>
    <w:uiPriority w:val="99"/>
    <w:rsid w:val="001A4BF0"/>
    <w:pPr>
      <w:spacing w:line="240" w:lineRule="auto"/>
    </w:pPr>
    <w:tblPr>
      <w:tblStyleRowBandSize w:val="1"/>
      <w:tblStyleColBandSize w:val="1"/>
      <w:tblBorders>
        <w:top w:val="single" w:sz="4" w:space="0" w:color="D99695" w:themeColor="accent2" w:themeTint="97"/>
        <w:left w:val="single" w:sz="4" w:space="0" w:color="D99695" w:themeColor="accent2" w:themeTint="97"/>
        <w:bottom w:val="single" w:sz="4" w:space="0" w:color="D99695" w:themeColor="accent2" w:themeTint="97"/>
        <w:right w:val="single" w:sz="4" w:space="0" w:color="D99695" w:themeColor="accent2" w:themeTint="97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D99695" w:themeColor="accent2" w:themeTint="97"/>
          <w:right w:val="single" w:sz="4" w:space="0" w:color="D99695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99695" w:themeColor="accent2" w:themeTint="97"/>
          <w:bottom w:val="single" w:sz="4" w:space="0" w:color="D99695" w:themeColor="accent2" w:themeTint="97"/>
        </w:tcBorders>
      </w:tcPr>
    </w:tblStylePr>
  </w:style>
  <w:style w:type="table" w:customStyle="1" w:styleId="ListTable3-Accent3">
    <w:name w:val="List Table 3 - Accent 3"/>
    <w:basedOn w:val="a1"/>
    <w:uiPriority w:val="99"/>
    <w:rsid w:val="001A4BF0"/>
    <w:pPr>
      <w:spacing w:line="240" w:lineRule="auto"/>
    </w:pPr>
    <w:tblPr>
      <w:tblStyleRowBandSize w:val="1"/>
      <w:tblStyleColBandSize w:val="1"/>
      <w:tblBorders>
        <w:top w:val="single" w:sz="4" w:space="0" w:color="C3D69B" w:themeColor="accent3" w:themeTint="98"/>
        <w:left w:val="single" w:sz="4" w:space="0" w:color="C3D69B" w:themeColor="accent3" w:themeTint="98"/>
        <w:bottom w:val="single" w:sz="4" w:space="0" w:color="C3D69B" w:themeColor="accent3" w:themeTint="98"/>
        <w:right w:val="single" w:sz="4" w:space="0" w:color="C3D69B" w:themeColor="accent3" w:themeTint="98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C3D69B" w:themeColor="accent3" w:themeTint="98" w:fill="C3D69B" w:themeFill="accent3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C3D69B" w:themeColor="accent3" w:themeTint="98"/>
          <w:right w:val="single" w:sz="4" w:space="0" w:color="C3D69B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3D69B" w:themeColor="accent3" w:themeTint="98"/>
          <w:bottom w:val="single" w:sz="4" w:space="0" w:color="C3D69B" w:themeColor="accent3" w:themeTint="98"/>
        </w:tcBorders>
      </w:tcPr>
    </w:tblStylePr>
  </w:style>
  <w:style w:type="table" w:customStyle="1" w:styleId="ListTable3-Accent4">
    <w:name w:val="List Table 3 - Accent 4"/>
    <w:basedOn w:val="a1"/>
    <w:uiPriority w:val="99"/>
    <w:rsid w:val="001A4BF0"/>
    <w:pPr>
      <w:spacing w:line="240" w:lineRule="auto"/>
    </w:pPr>
    <w:tblPr>
      <w:tblStyleRowBandSize w:val="1"/>
      <w:tblStyleColBandSize w:val="1"/>
      <w:tblBorders>
        <w:top w:val="single" w:sz="4" w:space="0" w:color="B2A1C6" w:themeColor="accent4" w:themeTint="9A"/>
        <w:left w:val="single" w:sz="4" w:space="0" w:color="B2A1C6" w:themeColor="accent4" w:themeTint="9A"/>
        <w:bottom w:val="single" w:sz="4" w:space="0" w:color="B2A1C6" w:themeColor="accent4" w:themeTint="9A"/>
        <w:right w:val="single" w:sz="4" w:space="0" w:color="B2A1C6" w:themeColor="accent4" w:themeTint="9A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B2A1C6" w:themeColor="accent4" w:themeTint="9A"/>
          <w:right w:val="single" w:sz="4" w:space="0" w:color="B2A1C6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2A1C6" w:themeColor="accent4" w:themeTint="9A"/>
          <w:bottom w:val="single" w:sz="4" w:space="0" w:color="B2A1C6" w:themeColor="accent4" w:themeTint="9A"/>
        </w:tcBorders>
      </w:tcPr>
    </w:tblStylePr>
  </w:style>
  <w:style w:type="table" w:customStyle="1" w:styleId="ListTable3-Accent5">
    <w:name w:val="List Table 3 - Accent 5"/>
    <w:basedOn w:val="a1"/>
    <w:uiPriority w:val="99"/>
    <w:rsid w:val="001A4BF0"/>
    <w:pPr>
      <w:spacing w:line="240" w:lineRule="auto"/>
    </w:pPr>
    <w:tblPr>
      <w:tblStyleRowBandSize w:val="1"/>
      <w:tblStyleColBandSize w:val="1"/>
      <w:tblBorders>
        <w:top w:val="single" w:sz="4" w:space="0" w:color="92CCDC" w:themeColor="accent5" w:themeTint="9A"/>
        <w:left w:val="single" w:sz="4" w:space="0" w:color="92CCDC" w:themeColor="accent5" w:themeTint="9A"/>
        <w:bottom w:val="single" w:sz="4" w:space="0" w:color="92CCDC" w:themeColor="accent5" w:themeTint="9A"/>
        <w:right w:val="single" w:sz="4" w:space="0" w:color="92CCDC" w:themeColor="accent5" w:themeTint="9A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92CCDC" w:themeColor="accent5" w:themeTint="9A" w:fill="92CCDC" w:themeFill="accent5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92CCDC" w:themeColor="accent5" w:themeTint="9A"/>
          <w:right w:val="single" w:sz="4" w:space="0" w:color="92CCDC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92CCDC" w:themeColor="accent5" w:themeTint="9A"/>
          <w:bottom w:val="single" w:sz="4" w:space="0" w:color="92CCDC" w:themeColor="accent5" w:themeTint="9A"/>
        </w:tcBorders>
      </w:tcPr>
    </w:tblStylePr>
  </w:style>
  <w:style w:type="table" w:customStyle="1" w:styleId="ListTable3-Accent6">
    <w:name w:val="List Table 3 - Accent 6"/>
    <w:basedOn w:val="a1"/>
    <w:uiPriority w:val="99"/>
    <w:rsid w:val="001A4BF0"/>
    <w:pPr>
      <w:spacing w:line="240" w:lineRule="auto"/>
    </w:pPr>
    <w:tblPr>
      <w:tblStyleRowBandSize w:val="1"/>
      <w:tblStyleColBandSize w:val="1"/>
      <w:tblBorders>
        <w:top w:val="single" w:sz="4" w:space="0" w:color="FAC090" w:themeColor="accent6" w:themeTint="98"/>
        <w:left w:val="single" w:sz="4" w:space="0" w:color="FAC090" w:themeColor="accent6" w:themeTint="98"/>
        <w:bottom w:val="single" w:sz="4" w:space="0" w:color="FAC090" w:themeColor="accent6" w:themeTint="98"/>
        <w:right w:val="single" w:sz="4" w:space="0" w:color="FAC090" w:themeColor="accent6" w:themeTint="98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AC090" w:themeColor="accent6" w:themeTint="98" w:fill="FAC090" w:themeFill="accent6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FAC090" w:themeColor="accent6" w:themeTint="98"/>
          <w:right w:val="single" w:sz="4" w:space="0" w:color="FAC090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AC090" w:themeColor="accent6" w:themeTint="98"/>
          <w:bottom w:val="single" w:sz="4" w:space="0" w:color="FAC090" w:themeColor="accent6" w:themeTint="98"/>
        </w:tcBorders>
      </w:tcPr>
    </w:tblStylePr>
  </w:style>
  <w:style w:type="table" w:customStyle="1" w:styleId="-410">
    <w:name w:val="Список-таблица 41"/>
    <w:basedOn w:val="a1"/>
    <w:uiPriority w:val="99"/>
    <w:rsid w:val="001A4BF0"/>
    <w:pPr>
      <w:spacing w:line="240" w:lineRule="auto"/>
    </w:pPr>
    <w:tblPr>
      <w:tblStyleRowBandSize w:val="1"/>
      <w:tblStyleColBandSize w:val="1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4-Accent1">
    <w:name w:val="List Table 4 - Accent 1"/>
    <w:basedOn w:val="a1"/>
    <w:uiPriority w:val="99"/>
    <w:rsid w:val="001A4BF0"/>
    <w:pPr>
      <w:spacing w:line="240" w:lineRule="auto"/>
    </w:pPr>
    <w:tblPr>
      <w:tblStyleRowBandSize w:val="1"/>
      <w:tblStyleColBandSize w:val="1"/>
      <w:tblBorders>
        <w:top w:val="single" w:sz="4" w:space="0" w:color="9BB7D9" w:themeColor="accent1" w:themeTint="90"/>
        <w:left w:val="single" w:sz="4" w:space="0" w:color="9BB7D9" w:themeColor="accent1" w:themeTint="90"/>
        <w:bottom w:val="single" w:sz="4" w:space="0" w:color="9BB7D9" w:themeColor="accent1" w:themeTint="90"/>
        <w:right w:val="single" w:sz="4" w:space="0" w:color="9BB7D9" w:themeColor="accent1" w:themeTint="90"/>
        <w:insideH w:val="single" w:sz="4" w:space="0" w:color="9BB7D9" w:themeColor="accen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F81BD" w:themeColor="accent1" w:fill="4F81BD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2DFEE" w:themeColor="accent1" w:themeTint="40" w:fill="D2DFEE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2DFEE" w:themeColor="accent1" w:themeTint="40" w:fill="D2DFEE" w:themeFill="accent1" w:themeFillTint="40"/>
      </w:tcPr>
    </w:tblStylePr>
  </w:style>
  <w:style w:type="table" w:customStyle="1" w:styleId="ListTable4-Accent2">
    <w:name w:val="List Table 4 - Accent 2"/>
    <w:basedOn w:val="a1"/>
    <w:uiPriority w:val="99"/>
    <w:rsid w:val="001A4BF0"/>
    <w:pPr>
      <w:spacing w:line="240" w:lineRule="auto"/>
    </w:pPr>
    <w:tblPr>
      <w:tblStyleRowBandSize w:val="1"/>
      <w:tblStyleColBandSize w:val="1"/>
      <w:tblBorders>
        <w:top w:val="single" w:sz="4" w:space="0" w:color="DB9B9A" w:themeColor="accent2" w:themeTint="90"/>
        <w:left w:val="single" w:sz="4" w:space="0" w:color="DB9B9A" w:themeColor="accent2" w:themeTint="90"/>
        <w:bottom w:val="single" w:sz="4" w:space="0" w:color="DB9B9A" w:themeColor="accent2" w:themeTint="90"/>
        <w:right w:val="single" w:sz="4" w:space="0" w:color="DB9B9A" w:themeColor="accent2" w:themeTint="90"/>
        <w:insideH w:val="single" w:sz="4" w:space="0" w:color="DB9B9A" w:themeColor="accent2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C0504D" w:themeColor="accent2" w:fill="C0504D" w:themeFill="accent2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FD2D2" w:themeColor="accent2" w:themeTint="40" w:fill="EFD2D2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FD2D2" w:themeColor="accent2" w:themeTint="40" w:fill="EFD2D2" w:themeFill="accent2" w:themeFillTint="40"/>
      </w:tcPr>
    </w:tblStylePr>
  </w:style>
  <w:style w:type="table" w:customStyle="1" w:styleId="ListTable4-Accent3">
    <w:name w:val="List Table 4 - Accent 3"/>
    <w:basedOn w:val="a1"/>
    <w:uiPriority w:val="99"/>
    <w:rsid w:val="001A4BF0"/>
    <w:pPr>
      <w:spacing w:line="240" w:lineRule="auto"/>
    </w:pPr>
    <w:tblPr>
      <w:tblStyleRowBandSize w:val="1"/>
      <w:tblStyleColBandSize w:val="1"/>
      <w:tblBorders>
        <w:top w:val="single" w:sz="4" w:space="0" w:color="C6D8A1" w:themeColor="accent3" w:themeTint="90"/>
        <w:left w:val="single" w:sz="4" w:space="0" w:color="C6D8A1" w:themeColor="accent3" w:themeTint="90"/>
        <w:bottom w:val="single" w:sz="4" w:space="0" w:color="C6D8A1" w:themeColor="accent3" w:themeTint="90"/>
        <w:right w:val="single" w:sz="4" w:space="0" w:color="C6D8A1" w:themeColor="accent3" w:themeTint="90"/>
        <w:insideH w:val="single" w:sz="4" w:space="0" w:color="C6D8A1" w:themeColor="accent3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9BBB59" w:themeColor="accent3" w:fill="9BBB59" w:themeFill="accent3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5EED5" w:themeColor="accent3" w:themeTint="40" w:fill="E5EED5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5EED5" w:themeColor="accent3" w:themeTint="40" w:fill="E5EED5" w:themeFill="accent3" w:themeFillTint="40"/>
      </w:tcPr>
    </w:tblStylePr>
  </w:style>
  <w:style w:type="table" w:customStyle="1" w:styleId="ListTable4-Accent4">
    <w:name w:val="List Table 4 - Accent 4"/>
    <w:basedOn w:val="a1"/>
    <w:uiPriority w:val="99"/>
    <w:rsid w:val="001A4BF0"/>
    <w:pPr>
      <w:spacing w:line="240" w:lineRule="auto"/>
    </w:pPr>
    <w:tblPr>
      <w:tblStyleRowBandSize w:val="1"/>
      <w:tblStyleColBandSize w:val="1"/>
      <w:tblBorders>
        <w:top w:val="single" w:sz="4" w:space="0" w:color="B7A7CA" w:themeColor="accent4" w:themeTint="90"/>
        <w:left w:val="single" w:sz="4" w:space="0" w:color="B7A7CA" w:themeColor="accent4" w:themeTint="90"/>
        <w:bottom w:val="single" w:sz="4" w:space="0" w:color="B7A7CA" w:themeColor="accent4" w:themeTint="90"/>
        <w:right w:val="single" w:sz="4" w:space="0" w:color="B7A7CA" w:themeColor="accent4" w:themeTint="90"/>
        <w:insideH w:val="single" w:sz="4" w:space="0" w:color="B7A7CA" w:themeColor="accent4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8064A2" w:themeColor="accent4" w:fill="8064A2" w:themeFill="accent4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FD8E7" w:themeColor="accent4" w:themeTint="40" w:fill="DFD8E7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FD8E7" w:themeColor="accent4" w:themeTint="40" w:fill="DFD8E7" w:themeFill="accent4" w:themeFillTint="40"/>
      </w:tcPr>
    </w:tblStylePr>
  </w:style>
  <w:style w:type="table" w:customStyle="1" w:styleId="ListTable4-Accent5">
    <w:name w:val="List Table 4 - Accent 5"/>
    <w:basedOn w:val="a1"/>
    <w:uiPriority w:val="99"/>
    <w:rsid w:val="001A4BF0"/>
    <w:pPr>
      <w:spacing w:line="240" w:lineRule="auto"/>
    </w:pPr>
    <w:tblPr>
      <w:tblStyleRowBandSize w:val="1"/>
      <w:tblStyleColBandSize w:val="1"/>
      <w:tblBorders>
        <w:top w:val="single" w:sz="4" w:space="0" w:color="99D0DE" w:themeColor="accent5" w:themeTint="90"/>
        <w:left w:val="single" w:sz="4" w:space="0" w:color="99D0DE" w:themeColor="accent5" w:themeTint="90"/>
        <w:bottom w:val="single" w:sz="4" w:space="0" w:color="99D0DE" w:themeColor="accent5" w:themeTint="90"/>
        <w:right w:val="single" w:sz="4" w:space="0" w:color="99D0DE" w:themeColor="accent5" w:themeTint="90"/>
        <w:insideH w:val="single" w:sz="4" w:space="0" w:color="99D0DE" w:themeColor="accent5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BACC6" w:themeColor="accent5" w:fill="4BACC6" w:themeFill="accent5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1EAF0" w:themeColor="accent5" w:themeTint="40" w:fill="D1EA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1EAF0" w:themeColor="accent5" w:themeTint="40" w:fill="D1EAF0" w:themeFill="accent5" w:themeFillTint="40"/>
      </w:tcPr>
    </w:tblStylePr>
  </w:style>
  <w:style w:type="table" w:customStyle="1" w:styleId="ListTable4-Accent6">
    <w:name w:val="List Table 4 - Accent 6"/>
    <w:basedOn w:val="a1"/>
    <w:uiPriority w:val="99"/>
    <w:rsid w:val="001A4BF0"/>
    <w:pPr>
      <w:spacing w:line="240" w:lineRule="auto"/>
    </w:pPr>
    <w:tblPr>
      <w:tblStyleRowBandSize w:val="1"/>
      <w:tblStyleColBandSize w:val="1"/>
      <w:tblBorders>
        <w:top w:val="single" w:sz="4" w:space="0" w:color="FAC396" w:themeColor="accent6" w:themeTint="90"/>
        <w:left w:val="single" w:sz="4" w:space="0" w:color="FAC396" w:themeColor="accent6" w:themeTint="90"/>
        <w:bottom w:val="single" w:sz="4" w:space="0" w:color="FAC396" w:themeColor="accent6" w:themeTint="90"/>
        <w:right w:val="single" w:sz="4" w:space="0" w:color="FAC396" w:themeColor="accent6" w:themeTint="90"/>
        <w:insideH w:val="single" w:sz="4" w:space="0" w:color="FAC396" w:themeColor="accent6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79646" w:themeColor="accent6" w:fill="F79646" w:themeFill="accent6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DE4D0" w:themeColor="accent6" w:themeTint="40" w:fill="FDE4D0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DE4D0" w:themeColor="accent6" w:themeTint="40" w:fill="FDE4D0" w:themeFill="accent6" w:themeFillTint="40"/>
      </w:tcPr>
    </w:tblStylePr>
  </w:style>
  <w:style w:type="table" w:customStyle="1" w:styleId="-510">
    <w:name w:val="Список-таблица 5 темная1"/>
    <w:basedOn w:val="a1"/>
    <w:uiPriority w:val="99"/>
    <w:rsid w:val="001A4BF0"/>
    <w:pPr>
      <w:spacing w:line="240" w:lineRule="auto"/>
    </w:pPr>
    <w:tblPr>
      <w:tblStyleRowBandSize w:val="1"/>
      <w:tblStyleColBandSize w:val="1"/>
      <w:tblBorders>
        <w:top w:val="single" w:sz="32" w:space="0" w:color="7F7F7F" w:themeColor="text1" w:themeTint="80"/>
        <w:left w:val="single" w:sz="32" w:space="0" w:color="7F7F7F" w:themeColor="text1" w:themeTint="80"/>
        <w:bottom w:val="single" w:sz="32" w:space="0" w:color="7F7F7F" w:themeColor="text1" w:themeTint="80"/>
        <w:right w:val="single" w:sz="32" w:space="0" w:color="7F7F7F" w:themeColor="text1" w:themeTint="80"/>
      </w:tblBorders>
      <w:shd w:val="clear" w:color="7F7F7F" w:themeColor="text1" w:themeTint="80" w:fill="7F7F7F" w:themeFill="text1" w:themeFillTint="80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7F7F7F" w:themeColor="text1" w:themeTint="80"/>
          <w:bottom w:val="single" w:sz="12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7F7F7F" w:themeColor="text1" w:themeTint="80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7F7F7F" w:themeColor="text1" w:themeTint="80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</w:style>
  <w:style w:type="table" w:customStyle="1" w:styleId="ListTable5Dark-Accent1">
    <w:name w:val="List Table 5 Dark - Accent 1"/>
    <w:basedOn w:val="a1"/>
    <w:uiPriority w:val="99"/>
    <w:rsid w:val="001A4BF0"/>
    <w:pPr>
      <w:spacing w:line="240" w:lineRule="auto"/>
    </w:pPr>
    <w:tblPr>
      <w:tblStyleRowBandSize w:val="1"/>
      <w:tblStyleColBandSize w:val="1"/>
      <w:tblBorders>
        <w:top w:val="single" w:sz="32" w:space="0" w:color="4F81BD" w:themeColor="accent1"/>
        <w:left w:val="single" w:sz="32" w:space="0" w:color="4F81BD" w:themeColor="accent1"/>
        <w:bottom w:val="single" w:sz="32" w:space="0" w:color="4F81BD" w:themeColor="accent1"/>
        <w:right w:val="single" w:sz="32" w:space="0" w:color="4F81BD" w:themeColor="accent1"/>
      </w:tblBorders>
      <w:shd w:val="clear" w:color="4F81BD" w:themeColor="accent1" w:fill="4F81BD" w:themeFill="accent1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4F81BD" w:themeColor="accent1"/>
          <w:bottom w:val="single" w:sz="12" w:space="0" w:color="FFFFFF" w:themeColor="light1"/>
        </w:tcBorders>
        <w:shd w:val="clear" w:color="4F81BD" w:themeColor="accent1" w:fill="4F81BD" w:themeFill="accent1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4F81BD" w:themeColor="accent1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4F81BD" w:themeColor="accent1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4F81BD" w:themeColor="accent1" w:fill="4F81BD" w:themeFill="accent1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4F81BD" w:themeColor="accent1" w:fill="4F81BD" w:themeFill="accent1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4F81BD" w:themeColor="accent1" w:fill="4F81BD" w:themeFill="accent1"/>
      </w:tcPr>
    </w:tblStylePr>
  </w:style>
  <w:style w:type="table" w:customStyle="1" w:styleId="ListTable5Dark-Accent2">
    <w:name w:val="List Table 5 Dark - Accent 2"/>
    <w:basedOn w:val="a1"/>
    <w:uiPriority w:val="99"/>
    <w:rsid w:val="001A4BF0"/>
    <w:pPr>
      <w:spacing w:line="240" w:lineRule="auto"/>
    </w:pPr>
    <w:tblPr>
      <w:tblStyleRowBandSize w:val="1"/>
      <w:tblStyleColBandSize w:val="1"/>
      <w:tblBorders>
        <w:top w:val="single" w:sz="32" w:space="0" w:color="D99695" w:themeColor="accent2" w:themeTint="97"/>
        <w:left w:val="single" w:sz="32" w:space="0" w:color="D99695" w:themeColor="accent2" w:themeTint="97"/>
        <w:bottom w:val="single" w:sz="32" w:space="0" w:color="D99695" w:themeColor="accent2" w:themeTint="97"/>
        <w:right w:val="single" w:sz="32" w:space="0" w:color="D99695" w:themeColor="accent2" w:themeTint="97"/>
      </w:tblBorders>
      <w:shd w:val="clear" w:color="D99695" w:themeColor="accent2" w:themeTint="97" w:fill="D99695" w:themeFill="accent2" w:themeFillTint="97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D99695" w:themeColor="accent2" w:themeTint="97"/>
          <w:bottom w:val="single" w:sz="12" w:space="0" w:color="FFFFFF" w:themeColor="light1"/>
        </w:tcBorders>
        <w:shd w:val="clear" w:color="D99695" w:themeColor="accent2" w:themeTint="97" w:fill="D99695" w:themeFill="accent2" w:themeFillTint="97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D99695" w:themeColor="accent2" w:themeTint="97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D99695" w:themeColor="accent2" w:themeTint="97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D99695" w:themeColor="accent2" w:themeTint="97" w:fill="D99695" w:themeFill="accent2" w:themeFillTint="97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D99695" w:themeColor="accent2" w:themeTint="97" w:fill="D99695" w:themeFill="accent2" w:themeFillTint="97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D99695" w:themeColor="accent2" w:themeTint="97" w:fill="D99695" w:themeFill="accent2" w:themeFillTint="97"/>
      </w:tcPr>
    </w:tblStylePr>
  </w:style>
  <w:style w:type="table" w:customStyle="1" w:styleId="ListTable5Dark-Accent3">
    <w:name w:val="List Table 5 Dark - Accent 3"/>
    <w:basedOn w:val="a1"/>
    <w:uiPriority w:val="99"/>
    <w:rsid w:val="001A4BF0"/>
    <w:pPr>
      <w:spacing w:line="240" w:lineRule="auto"/>
    </w:pPr>
    <w:tblPr>
      <w:tblStyleRowBandSize w:val="1"/>
      <w:tblStyleColBandSize w:val="1"/>
      <w:tblBorders>
        <w:top w:val="single" w:sz="32" w:space="0" w:color="C3D69B" w:themeColor="accent3" w:themeTint="98"/>
        <w:left w:val="single" w:sz="32" w:space="0" w:color="C3D69B" w:themeColor="accent3" w:themeTint="98"/>
        <w:bottom w:val="single" w:sz="32" w:space="0" w:color="C3D69B" w:themeColor="accent3" w:themeTint="98"/>
        <w:right w:val="single" w:sz="32" w:space="0" w:color="C3D69B" w:themeColor="accent3" w:themeTint="98"/>
      </w:tblBorders>
      <w:shd w:val="clear" w:color="C3D69B" w:themeColor="accent3" w:themeTint="98" w:fill="C3D69B" w:themeFill="accent3" w:themeFillTint="98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C3D69B" w:themeColor="accent3" w:themeTint="98"/>
          <w:bottom w:val="single" w:sz="12" w:space="0" w:color="FFFFFF" w:themeColor="light1"/>
        </w:tcBorders>
        <w:shd w:val="clear" w:color="C3D69B" w:themeColor="accent3" w:themeTint="98" w:fill="C3D69B" w:themeFill="accent3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C3D69B" w:themeColor="accent3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C3D69B" w:themeColor="accent3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C3D69B" w:themeColor="accent3" w:themeTint="98" w:fill="C3D69B" w:themeFill="accent3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C3D69B" w:themeColor="accent3" w:themeTint="98" w:fill="C3D69B" w:themeFill="accent3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C3D69B" w:themeColor="accent3" w:themeTint="98" w:fill="C3D69B" w:themeFill="accent3" w:themeFillTint="98"/>
      </w:tcPr>
    </w:tblStylePr>
  </w:style>
  <w:style w:type="table" w:customStyle="1" w:styleId="ListTable5Dark-Accent4">
    <w:name w:val="List Table 5 Dark - Accent 4"/>
    <w:basedOn w:val="a1"/>
    <w:uiPriority w:val="99"/>
    <w:rsid w:val="001A4BF0"/>
    <w:pPr>
      <w:spacing w:line="240" w:lineRule="auto"/>
    </w:pPr>
    <w:tblPr>
      <w:tblStyleRowBandSize w:val="1"/>
      <w:tblStyleColBandSize w:val="1"/>
      <w:tblBorders>
        <w:top w:val="single" w:sz="32" w:space="0" w:color="B2A1C6" w:themeColor="accent4" w:themeTint="9A"/>
        <w:left w:val="single" w:sz="32" w:space="0" w:color="B2A1C6" w:themeColor="accent4" w:themeTint="9A"/>
        <w:bottom w:val="single" w:sz="32" w:space="0" w:color="B2A1C6" w:themeColor="accent4" w:themeTint="9A"/>
        <w:right w:val="single" w:sz="32" w:space="0" w:color="B2A1C6" w:themeColor="accent4" w:themeTint="9A"/>
      </w:tblBorders>
      <w:shd w:val="clear" w:color="B2A1C6" w:themeColor="accent4" w:themeTint="9A" w:fill="B2A1C6" w:themeFill="accent4" w:themeFillTint="9A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B2A1C6" w:themeColor="accent4" w:themeTint="9A"/>
          <w:bottom w:val="single" w:sz="12" w:space="0" w:color="FFFFFF" w:themeColor="light1"/>
        </w:tcBorders>
        <w:shd w:val="clear" w:color="B2A1C6" w:themeColor="accent4" w:themeTint="9A" w:fill="B2A1C6" w:themeFill="accent4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B2A1C6" w:themeColor="accent4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B2A1C6" w:themeColor="accent4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B2A1C6" w:themeColor="accent4" w:themeTint="9A" w:fill="B2A1C6" w:themeFill="accent4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B2A1C6" w:themeColor="accent4" w:themeTint="9A" w:fill="B2A1C6" w:themeFill="accent4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B2A1C6" w:themeColor="accent4" w:themeTint="9A" w:fill="B2A1C6" w:themeFill="accent4" w:themeFillTint="9A"/>
      </w:tcPr>
    </w:tblStylePr>
  </w:style>
  <w:style w:type="table" w:customStyle="1" w:styleId="ListTable5Dark-Accent5">
    <w:name w:val="List Table 5 Dark - Accent 5"/>
    <w:basedOn w:val="a1"/>
    <w:uiPriority w:val="99"/>
    <w:rsid w:val="001A4BF0"/>
    <w:pPr>
      <w:spacing w:line="240" w:lineRule="auto"/>
    </w:pPr>
    <w:tblPr>
      <w:tblStyleRowBandSize w:val="1"/>
      <w:tblStyleColBandSize w:val="1"/>
      <w:tblBorders>
        <w:top w:val="single" w:sz="32" w:space="0" w:color="92CCDC" w:themeColor="accent5" w:themeTint="9A"/>
        <w:left w:val="single" w:sz="32" w:space="0" w:color="92CCDC" w:themeColor="accent5" w:themeTint="9A"/>
        <w:bottom w:val="single" w:sz="32" w:space="0" w:color="92CCDC" w:themeColor="accent5" w:themeTint="9A"/>
        <w:right w:val="single" w:sz="32" w:space="0" w:color="92CCDC" w:themeColor="accent5" w:themeTint="9A"/>
      </w:tblBorders>
      <w:shd w:val="clear" w:color="92CCDC" w:themeColor="accent5" w:themeTint="9A" w:fill="92CCDC" w:themeFill="accent5" w:themeFillTint="9A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92CCDC" w:themeColor="accent5" w:themeTint="9A"/>
          <w:bottom w:val="single" w:sz="12" w:space="0" w:color="FFFFFF" w:themeColor="light1"/>
        </w:tcBorders>
        <w:shd w:val="clear" w:color="92CCDC" w:themeColor="accent5" w:themeTint="9A" w:fill="92CCDC" w:themeFill="accent5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92CCDC" w:themeColor="accent5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92CCDC" w:themeColor="accent5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92CCDC" w:themeColor="accent5" w:themeTint="9A" w:fill="92CCDC" w:themeFill="accent5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92CCDC" w:themeColor="accent5" w:themeTint="9A" w:fill="92CCDC" w:themeFill="accent5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92CCDC" w:themeColor="accent5" w:themeTint="9A" w:fill="92CCDC" w:themeFill="accent5" w:themeFillTint="9A"/>
      </w:tcPr>
    </w:tblStylePr>
  </w:style>
  <w:style w:type="table" w:customStyle="1" w:styleId="ListTable5Dark-Accent6">
    <w:name w:val="List Table 5 Dark - Accent 6"/>
    <w:basedOn w:val="a1"/>
    <w:uiPriority w:val="99"/>
    <w:rsid w:val="001A4BF0"/>
    <w:pPr>
      <w:spacing w:line="240" w:lineRule="auto"/>
    </w:pPr>
    <w:tblPr>
      <w:tblStyleRowBandSize w:val="1"/>
      <w:tblStyleColBandSize w:val="1"/>
      <w:tblBorders>
        <w:top w:val="single" w:sz="32" w:space="0" w:color="FAC090" w:themeColor="accent6" w:themeTint="98"/>
        <w:left w:val="single" w:sz="32" w:space="0" w:color="FAC090" w:themeColor="accent6" w:themeTint="98"/>
        <w:bottom w:val="single" w:sz="32" w:space="0" w:color="FAC090" w:themeColor="accent6" w:themeTint="98"/>
        <w:right w:val="single" w:sz="32" w:space="0" w:color="FAC090" w:themeColor="accent6" w:themeTint="98"/>
      </w:tblBorders>
      <w:shd w:val="clear" w:color="FAC090" w:themeColor="accent6" w:themeTint="98" w:fill="FAC090" w:themeFill="accent6" w:themeFillTint="98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FAC090" w:themeColor="accent6" w:themeTint="98"/>
          <w:bottom w:val="single" w:sz="12" w:space="0" w:color="FFFFFF" w:themeColor="light1"/>
        </w:tcBorders>
        <w:shd w:val="clear" w:color="FAC090" w:themeColor="accent6" w:themeTint="98" w:fill="FAC090" w:themeFill="accent6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FAC090" w:themeColor="accent6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FAC090" w:themeColor="accent6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FAC090" w:themeColor="accent6" w:themeTint="98" w:fill="FAC090" w:themeFill="accent6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AC090" w:themeColor="accent6" w:themeTint="98" w:fill="FAC090" w:themeFill="accent6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AC090" w:themeColor="accent6" w:themeTint="98" w:fill="FAC090" w:themeFill="accent6" w:themeFillTint="98"/>
      </w:tcPr>
    </w:tblStylePr>
  </w:style>
  <w:style w:type="table" w:customStyle="1" w:styleId="-610">
    <w:name w:val="Список-таблица 6 цветная1"/>
    <w:basedOn w:val="a1"/>
    <w:uiPriority w:val="99"/>
    <w:rsid w:val="001A4BF0"/>
    <w:pPr>
      <w:spacing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color w:val="000000" w:themeColor="text1"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color w:val="000000" w:themeColor="text1"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color w:val="000000" w:themeColor="text1"/>
      </w:rPr>
    </w:tblStylePr>
    <w:tblStylePr w:type="lastCol">
      <w:rPr>
        <w:b/>
        <w:color w:val="000000" w:themeColor="text1"/>
      </w:r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000000" w:themeColor="text1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2Horz">
      <w:rPr>
        <w:rFonts w:ascii="Arial" w:hAnsi="Arial"/>
        <w:color w:val="000000" w:themeColor="text1"/>
        <w:sz w:val="22"/>
      </w:rPr>
    </w:tblStylePr>
  </w:style>
  <w:style w:type="table" w:customStyle="1" w:styleId="ListTable6Colorful-Accent1">
    <w:name w:val="List Table 6 Colorful - Accent 1"/>
    <w:basedOn w:val="a1"/>
    <w:uiPriority w:val="99"/>
    <w:rsid w:val="001A4BF0"/>
    <w:pPr>
      <w:spacing w:line="240" w:lineRule="auto"/>
    </w:pPr>
    <w:tblPr>
      <w:tblStyleRowBandSize w:val="1"/>
      <w:tblStyleColBandSize w:val="1"/>
      <w:tblBorders>
        <w:top w:val="single" w:sz="4" w:space="0" w:color="4F81BD" w:themeColor="accent1"/>
        <w:bottom w:val="single" w:sz="4" w:space="0" w:color="4F81BD" w:themeColor="accent1"/>
      </w:tblBorders>
    </w:tblPr>
    <w:tblStylePr w:type="firstRow">
      <w:rPr>
        <w:b/>
        <w:color w:val="2A4A71" w:themeColor="accent1" w:themeShade="95"/>
      </w:rPr>
      <w:tblPr/>
      <w:tcPr>
        <w:tcBorders>
          <w:bottom w:val="single" w:sz="4" w:space="0" w:color="4F81BD" w:themeColor="accent1"/>
        </w:tcBorders>
      </w:tcPr>
    </w:tblStylePr>
    <w:tblStylePr w:type="lastRow">
      <w:rPr>
        <w:b/>
        <w:color w:val="2A4A71" w:themeColor="accent1" w:themeShade="95"/>
      </w:rPr>
      <w:tblPr/>
      <w:tcPr>
        <w:tcBorders>
          <w:top w:val="single" w:sz="4" w:space="0" w:color="4F81BD" w:themeColor="accent1"/>
        </w:tcBorders>
      </w:tcPr>
    </w:tblStylePr>
    <w:tblStylePr w:type="firstCol">
      <w:rPr>
        <w:b/>
        <w:color w:val="2A4A71" w:themeColor="accent1" w:themeShade="95"/>
      </w:rPr>
    </w:tblStylePr>
    <w:tblStylePr w:type="lastCol">
      <w:rPr>
        <w:b/>
        <w:color w:val="2A4A71" w:themeColor="accent1" w:themeShade="95"/>
      </w:rPr>
    </w:tblStylePr>
    <w:tblStylePr w:type="band1Vert">
      <w:tblPr/>
      <w:tcPr>
        <w:shd w:val="clear" w:color="D2DFEE" w:themeColor="accent1" w:themeTint="40" w:fill="D2DFEE" w:themeFill="accent1" w:themeFillTint="40"/>
      </w:tcPr>
    </w:tblStylePr>
    <w:tblStylePr w:type="band1Horz">
      <w:rPr>
        <w:rFonts w:ascii="Arial" w:hAnsi="Arial"/>
        <w:color w:val="2A4A71" w:themeColor="accent1" w:themeShade="95"/>
        <w:sz w:val="22"/>
      </w:rPr>
      <w:tblPr/>
      <w:tcPr>
        <w:shd w:val="clear" w:color="D2DFEE" w:themeColor="accent1" w:themeTint="40" w:fill="D2DFEE" w:themeFill="accent1" w:themeFillTint="40"/>
      </w:tcPr>
    </w:tblStylePr>
    <w:tblStylePr w:type="band2Horz">
      <w:rPr>
        <w:rFonts w:ascii="Arial" w:hAnsi="Arial"/>
        <w:color w:val="2A4A71" w:themeColor="accent1" w:themeShade="95"/>
        <w:sz w:val="22"/>
      </w:rPr>
    </w:tblStylePr>
  </w:style>
  <w:style w:type="table" w:customStyle="1" w:styleId="ListTable6Colorful-Accent2">
    <w:name w:val="List Table 6 Colorful - Accent 2"/>
    <w:basedOn w:val="a1"/>
    <w:uiPriority w:val="99"/>
    <w:rsid w:val="001A4BF0"/>
    <w:pPr>
      <w:spacing w:line="240" w:lineRule="auto"/>
    </w:pPr>
    <w:tblPr>
      <w:tblStyleRowBandSize w:val="1"/>
      <w:tblStyleColBandSize w:val="1"/>
      <w:tblBorders>
        <w:top w:val="single" w:sz="4" w:space="0" w:color="D99695" w:themeColor="accent2" w:themeTint="97"/>
        <w:bottom w:val="single" w:sz="4" w:space="0" w:color="D99695" w:themeColor="accent2" w:themeTint="97"/>
      </w:tblBorders>
    </w:tblPr>
    <w:tblStylePr w:type="firstRow">
      <w:rPr>
        <w:b/>
        <w:color w:val="D99695" w:themeColor="accent2" w:themeTint="97" w:themeShade="95"/>
      </w:rPr>
      <w:tblPr/>
      <w:tcPr>
        <w:tcBorders>
          <w:bottom w:val="single" w:sz="4" w:space="0" w:color="D99695" w:themeColor="accent2" w:themeTint="97"/>
        </w:tcBorders>
      </w:tcPr>
    </w:tblStylePr>
    <w:tblStylePr w:type="lastRow">
      <w:rPr>
        <w:b/>
        <w:color w:val="D99695" w:themeColor="accent2" w:themeTint="97" w:themeShade="95"/>
      </w:rPr>
      <w:tblPr/>
      <w:tcPr>
        <w:tcBorders>
          <w:top w:val="single" w:sz="4" w:space="0" w:color="D99695" w:themeColor="accent2" w:themeTint="97"/>
        </w:tcBorders>
      </w:tcPr>
    </w:tblStylePr>
    <w:tblStylePr w:type="firstCol">
      <w:rPr>
        <w:b/>
        <w:color w:val="D99695" w:themeColor="accent2" w:themeTint="97" w:themeShade="95"/>
      </w:rPr>
    </w:tblStylePr>
    <w:tblStylePr w:type="lastCol">
      <w:rPr>
        <w:b/>
        <w:color w:val="D99695" w:themeColor="accent2" w:themeTint="97" w:themeShade="95"/>
      </w:rPr>
    </w:tblStylePr>
    <w:tblStylePr w:type="band1Vert">
      <w:tblPr/>
      <w:tcPr>
        <w:shd w:val="clear" w:color="EFD2D2" w:themeColor="accent2" w:themeTint="40" w:fill="EFD2D2" w:themeFill="accent2" w:themeFillTint="40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EFD2D2" w:themeColor="accent2" w:themeTint="40" w:fill="EFD2D2" w:themeFill="accent2" w:themeFillTint="40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ListTable6Colorful-Accent3">
    <w:name w:val="List Table 6 Colorful - Accent 3"/>
    <w:basedOn w:val="a1"/>
    <w:uiPriority w:val="99"/>
    <w:rsid w:val="001A4BF0"/>
    <w:pPr>
      <w:spacing w:line="240" w:lineRule="auto"/>
    </w:pPr>
    <w:tblPr>
      <w:tblStyleRowBandSize w:val="1"/>
      <w:tblStyleColBandSize w:val="1"/>
      <w:tblBorders>
        <w:top w:val="single" w:sz="4" w:space="0" w:color="C3D69B" w:themeColor="accent3" w:themeTint="98"/>
        <w:bottom w:val="single" w:sz="4" w:space="0" w:color="C3D69B" w:themeColor="accent3" w:themeTint="98"/>
      </w:tblBorders>
    </w:tblPr>
    <w:tblStylePr w:type="firstRow">
      <w:rPr>
        <w:b/>
        <w:color w:val="C3D69B" w:themeColor="accent3" w:themeTint="98" w:themeShade="95"/>
      </w:rPr>
      <w:tblPr/>
      <w:tcPr>
        <w:tcBorders>
          <w:bottom w:val="single" w:sz="4" w:space="0" w:color="C3D69B" w:themeColor="accent3" w:themeTint="98"/>
        </w:tcBorders>
      </w:tcPr>
    </w:tblStylePr>
    <w:tblStylePr w:type="lastRow">
      <w:rPr>
        <w:b/>
        <w:color w:val="C3D69B" w:themeColor="accent3" w:themeTint="98" w:themeShade="95"/>
      </w:rPr>
      <w:tblPr/>
      <w:tcPr>
        <w:tcBorders>
          <w:top w:val="single" w:sz="4" w:space="0" w:color="C3D69B" w:themeColor="accent3" w:themeTint="98"/>
        </w:tcBorders>
      </w:tcPr>
    </w:tblStylePr>
    <w:tblStylePr w:type="firstCol">
      <w:rPr>
        <w:b/>
        <w:color w:val="C3D69B" w:themeColor="accent3" w:themeTint="98" w:themeShade="95"/>
      </w:rPr>
    </w:tblStylePr>
    <w:tblStylePr w:type="lastCol">
      <w:rPr>
        <w:b/>
        <w:color w:val="C3D69B" w:themeColor="accent3" w:themeTint="98" w:themeShade="95"/>
      </w:rPr>
    </w:tblStylePr>
    <w:tblStylePr w:type="band1Vert">
      <w:tblPr/>
      <w:tcPr>
        <w:shd w:val="clear" w:color="E5EED5" w:themeColor="accent3" w:themeTint="40" w:fill="E5EED5" w:themeFill="accent3" w:themeFillTint="40"/>
      </w:tcPr>
    </w:tblStylePr>
    <w:tblStylePr w:type="band1Horz">
      <w:rPr>
        <w:rFonts w:ascii="Arial" w:hAnsi="Arial"/>
        <w:color w:val="C3D69B" w:themeColor="accent3" w:themeTint="98" w:themeShade="95"/>
        <w:sz w:val="22"/>
      </w:rPr>
      <w:tblPr/>
      <w:tcPr>
        <w:shd w:val="clear" w:color="E5EED5" w:themeColor="accent3" w:themeTint="40" w:fill="E5EED5" w:themeFill="accent3" w:themeFillTint="40"/>
      </w:tcPr>
    </w:tblStylePr>
    <w:tblStylePr w:type="band2Horz">
      <w:rPr>
        <w:rFonts w:ascii="Arial" w:hAnsi="Arial"/>
        <w:color w:val="C3D69B" w:themeColor="accent3" w:themeTint="98" w:themeShade="95"/>
        <w:sz w:val="22"/>
      </w:rPr>
    </w:tblStylePr>
  </w:style>
  <w:style w:type="table" w:customStyle="1" w:styleId="ListTable6Colorful-Accent4">
    <w:name w:val="List Table 6 Colorful - Accent 4"/>
    <w:basedOn w:val="a1"/>
    <w:uiPriority w:val="99"/>
    <w:rsid w:val="001A4BF0"/>
    <w:pPr>
      <w:spacing w:line="240" w:lineRule="auto"/>
    </w:pPr>
    <w:tblPr>
      <w:tblStyleRowBandSize w:val="1"/>
      <w:tblStyleColBandSize w:val="1"/>
      <w:tblBorders>
        <w:top w:val="single" w:sz="4" w:space="0" w:color="B2A1C6" w:themeColor="accent4" w:themeTint="9A"/>
        <w:bottom w:val="single" w:sz="4" w:space="0" w:color="B2A1C6" w:themeColor="accent4" w:themeTint="9A"/>
      </w:tblBorders>
    </w:tblPr>
    <w:tblStylePr w:type="firstRow">
      <w:rPr>
        <w:b/>
        <w:color w:val="B2A1C6" w:themeColor="accent4" w:themeTint="9A" w:themeShade="95"/>
      </w:rPr>
      <w:tblPr/>
      <w:tcPr>
        <w:tcBorders>
          <w:bottom w:val="single" w:sz="4" w:space="0" w:color="B2A1C6" w:themeColor="accent4" w:themeTint="9A"/>
        </w:tcBorders>
      </w:tcPr>
    </w:tblStylePr>
    <w:tblStylePr w:type="lastRow">
      <w:rPr>
        <w:b/>
        <w:color w:val="B2A1C6" w:themeColor="accent4" w:themeTint="9A" w:themeShade="95"/>
      </w:rPr>
      <w:tblPr/>
      <w:tcPr>
        <w:tcBorders>
          <w:top w:val="single" w:sz="4" w:space="0" w:color="B2A1C6" w:themeColor="accent4" w:themeTint="9A"/>
        </w:tcBorders>
      </w:tcPr>
    </w:tblStylePr>
    <w:tblStylePr w:type="firstCol">
      <w:rPr>
        <w:b/>
        <w:color w:val="B2A1C6" w:themeColor="accent4" w:themeTint="9A" w:themeShade="95"/>
      </w:rPr>
    </w:tblStylePr>
    <w:tblStylePr w:type="lastCol">
      <w:rPr>
        <w:b/>
        <w:color w:val="B2A1C6" w:themeColor="accent4" w:themeTint="9A" w:themeShade="95"/>
      </w:rPr>
    </w:tblStylePr>
    <w:tblStylePr w:type="band1Vert">
      <w:tblPr/>
      <w:tcPr>
        <w:shd w:val="clear" w:color="DFD8E7" w:themeColor="accent4" w:themeTint="40" w:fill="DFD8E7" w:themeFill="accent4" w:themeFillTint="40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DFD8E7" w:themeColor="accent4" w:themeTint="40" w:fill="DFD8E7" w:themeFill="accent4" w:themeFillTint="40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ListTable6Colorful-Accent5">
    <w:name w:val="List Table 6 Colorful - Accent 5"/>
    <w:basedOn w:val="a1"/>
    <w:uiPriority w:val="99"/>
    <w:rsid w:val="001A4BF0"/>
    <w:pPr>
      <w:spacing w:line="240" w:lineRule="auto"/>
    </w:pPr>
    <w:tblPr>
      <w:tblStyleRowBandSize w:val="1"/>
      <w:tblStyleColBandSize w:val="1"/>
      <w:tblBorders>
        <w:top w:val="single" w:sz="4" w:space="0" w:color="92CCDC" w:themeColor="accent5" w:themeTint="9A"/>
        <w:bottom w:val="single" w:sz="4" w:space="0" w:color="92CCDC" w:themeColor="accent5" w:themeTint="9A"/>
      </w:tblBorders>
    </w:tblPr>
    <w:tblStylePr w:type="firstRow">
      <w:rPr>
        <w:b/>
        <w:color w:val="92CCDC" w:themeColor="accent5" w:themeTint="9A" w:themeShade="95"/>
      </w:rPr>
      <w:tblPr/>
      <w:tcPr>
        <w:tcBorders>
          <w:bottom w:val="single" w:sz="4" w:space="0" w:color="92CCDC" w:themeColor="accent5" w:themeTint="9A"/>
        </w:tcBorders>
      </w:tcPr>
    </w:tblStylePr>
    <w:tblStylePr w:type="lastRow">
      <w:rPr>
        <w:b/>
        <w:color w:val="92CCDC" w:themeColor="accent5" w:themeTint="9A" w:themeShade="95"/>
      </w:rPr>
      <w:tblPr/>
      <w:tcPr>
        <w:tcBorders>
          <w:top w:val="single" w:sz="4" w:space="0" w:color="92CCDC" w:themeColor="accent5" w:themeTint="9A"/>
        </w:tcBorders>
      </w:tcPr>
    </w:tblStylePr>
    <w:tblStylePr w:type="firstCol">
      <w:rPr>
        <w:b/>
        <w:color w:val="92CCDC" w:themeColor="accent5" w:themeTint="9A" w:themeShade="95"/>
      </w:rPr>
    </w:tblStylePr>
    <w:tblStylePr w:type="lastCol">
      <w:rPr>
        <w:b/>
        <w:color w:val="92CCDC" w:themeColor="accent5" w:themeTint="9A" w:themeShade="95"/>
      </w:rPr>
    </w:tblStylePr>
    <w:tblStylePr w:type="band1Vert">
      <w:tblPr/>
      <w:tcPr>
        <w:shd w:val="clear" w:color="D1EAF0" w:themeColor="accent5" w:themeTint="40" w:fill="D1EAF0" w:themeFill="accent5" w:themeFillTint="40"/>
      </w:tcPr>
    </w:tblStylePr>
    <w:tblStylePr w:type="band1Horz">
      <w:rPr>
        <w:rFonts w:ascii="Arial" w:hAnsi="Arial"/>
        <w:color w:val="92CCDC" w:themeColor="accent5" w:themeTint="9A" w:themeShade="95"/>
        <w:sz w:val="22"/>
      </w:rPr>
      <w:tblPr/>
      <w:tcPr>
        <w:shd w:val="clear" w:color="D1EAF0" w:themeColor="accent5" w:themeTint="40" w:fill="D1EAF0" w:themeFill="accent5" w:themeFillTint="40"/>
      </w:tcPr>
    </w:tblStylePr>
    <w:tblStylePr w:type="band2Horz">
      <w:rPr>
        <w:rFonts w:ascii="Arial" w:hAnsi="Arial"/>
        <w:color w:val="92CCDC" w:themeColor="accent5" w:themeTint="9A" w:themeShade="95"/>
        <w:sz w:val="22"/>
      </w:rPr>
    </w:tblStylePr>
  </w:style>
  <w:style w:type="table" w:customStyle="1" w:styleId="ListTable6Colorful-Accent6">
    <w:name w:val="List Table 6 Colorful - Accent 6"/>
    <w:basedOn w:val="a1"/>
    <w:uiPriority w:val="99"/>
    <w:rsid w:val="001A4BF0"/>
    <w:pPr>
      <w:spacing w:line="240" w:lineRule="auto"/>
    </w:pPr>
    <w:tblPr>
      <w:tblStyleRowBandSize w:val="1"/>
      <w:tblStyleColBandSize w:val="1"/>
      <w:tblBorders>
        <w:top w:val="single" w:sz="4" w:space="0" w:color="FAC090" w:themeColor="accent6" w:themeTint="98"/>
        <w:bottom w:val="single" w:sz="4" w:space="0" w:color="FAC090" w:themeColor="accent6" w:themeTint="98"/>
      </w:tblBorders>
    </w:tblPr>
    <w:tblStylePr w:type="firstRow">
      <w:rPr>
        <w:b/>
        <w:color w:val="FAC090" w:themeColor="accent6" w:themeTint="98" w:themeShade="95"/>
      </w:rPr>
      <w:tblPr/>
      <w:tcPr>
        <w:tcBorders>
          <w:bottom w:val="single" w:sz="4" w:space="0" w:color="FAC090" w:themeColor="accent6" w:themeTint="98"/>
        </w:tcBorders>
      </w:tcPr>
    </w:tblStylePr>
    <w:tblStylePr w:type="lastRow">
      <w:rPr>
        <w:b/>
        <w:color w:val="FAC090" w:themeColor="accent6" w:themeTint="98" w:themeShade="95"/>
      </w:rPr>
      <w:tblPr/>
      <w:tcPr>
        <w:tcBorders>
          <w:top w:val="single" w:sz="4" w:space="0" w:color="FAC090" w:themeColor="accent6" w:themeTint="98"/>
        </w:tcBorders>
      </w:tcPr>
    </w:tblStylePr>
    <w:tblStylePr w:type="firstCol">
      <w:rPr>
        <w:b/>
        <w:color w:val="FAC090" w:themeColor="accent6" w:themeTint="98" w:themeShade="95"/>
      </w:rPr>
    </w:tblStylePr>
    <w:tblStylePr w:type="lastCol">
      <w:rPr>
        <w:b/>
        <w:color w:val="FAC090" w:themeColor="accent6" w:themeTint="98" w:themeShade="95"/>
      </w:rPr>
    </w:tblStylePr>
    <w:tblStylePr w:type="band1Vert">
      <w:tblPr/>
      <w:tcPr>
        <w:shd w:val="clear" w:color="FDE4D0" w:themeColor="accent6" w:themeTint="40" w:fill="FDE4D0" w:themeFill="accent6" w:themeFillTint="40"/>
      </w:tcPr>
    </w:tblStylePr>
    <w:tblStylePr w:type="band1Horz">
      <w:rPr>
        <w:rFonts w:ascii="Arial" w:hAnsi="Arial"/>
        <w:color w:val="FAC090" w:themeColor="accent6" w:themeTint="98" w:themeShade="95"/>
        <w:sz w:val="22"/>
      </w:rPr>
      <w:tblPr/>
      <w:tcPr>
        <w:shd w:val="clear" w:color="FDE4D0" w:themeColor="accent6" w:themeTint="40" w:fill="FDE4D0" w:themeFill="accent6" w:themeFillTint="40"/>
      </w:tcPr>
    </w:tblStylePr>
    <w:tblStylePr w:type="band2Horz">
      <w:rPr>
        <w:rFonts w:ascii="Arial" w:hAnsi="Arial"/>
        <w:color w:val="FAC090" w:themeColor="accent6" w:themeTint="98" w:themeShade="95"/>
        <w:sz w:val="22"/>
      </w:rPr>
    </w:tblStylePr>
  </w:style>
  <w:style w:type="table" w:customStyle="1" w:styleId="-710">
    <w:name w:val="Список-таблица 7 цветная1"/>
    <w:basedOn w:val="a1"/>
    <w:uiPriority w:val="99"/>
    <w:rsid w:val="001A4BF0"/>
    <w:pPr>
      <w:spacing w:line="240" w:lineRule="auto"/>
    </w:pPr>
    <w:tblPr>
      <w:tblStyleRowBandSize w:val="1"/>
      <w:tblStyleColBandSize w:val="1"/>
      <w:tblBorders>
        <w:right w:val="single" w:sz="4" w:space="0" w:color="7F7F7F" w:themeColor="text1" w:themeTint="80"/>
      </w:tblBorders>
    </w:tblPr>
    <w:tblStylePr w:type="fir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7F7F7F" w:themeColor="text1" w:themeTint="8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7F7F7F" w:themeColor="tex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single" w:sz="4" w:space="0" w:color="7F7F7F" w:themeColor="text1" w:themeTint="8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ListTable7Colorful-Accent1">
    <w:name w:val="List Table 7 Colorful - Accent 1"/>
    <w:basedOn w:val="a1"/>
    <w:uiPriority w:val="99"/>
    <w:rsid w:val="001A4BF0"/>
    <w:pPr>
      <w:spacing w:line="240" w:lineRule="auto"/>
    </w:pPr>
    <w:tblPr>
      <w:tblStyleRowBandSize w:val="1"/>
      <w:tblStyleColBandSize w:val="1"/>
      <w:tblBorders>
        <w:right w:val="single" w:sz="4" w:space="0" w:color="4F81BD" w:themeColor="accent1"/>
      </w:tblBorders>
    </w:tblPr>
    <w:tblStylePr w:type="firstRow">
      <w:rPr>
        <w:rFonts w:ascii="Arial" w:hAnsi="Arial"/>
        <w:i/>
        <w:color w:val="2A4A71" w:themeColor="accent1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F81BD" w:themeColor="accent1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2A4A71" w:themeColor="accent1" w:themeShade="95"/>
        <w:sz w:val="22"/>
      </w:rPr>
      <w:tblPr/>
      <w:tcPr>
        <w:tcBorders>
          <w:top w:val="single" w:sz="4" w:space="0" w:color="4F81BD" w:themeColor="accent1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2A4A71" w:themeColor="accent1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4F81BD" w:themeColor="accent1"/>
        </w:tcBorders>
        <w:shd w:val="clear" w:color="FFFFFF" w:fill="auto"/>
      </w:tcPr>
    </w:tblStylePr>
    <w:tblStylePr w:type="lastCol">
      <w:rPr>
        <w:rFonts w:ascii="Arial" w:hAnsi="Arial"/>
        <w:i/>
        <w:color w:val="2A4A71" w:themeColor="accent1" w:themeShade="95"/>
        <w:sz w:val="22"/>
      </w:rPr>
      <w:tblPr/>
      <w:tcPr>
        <w:tcBorders>
          <w:top w:val="none" w:sz="4" w:space="0" w:color="000000"/>
          <w:left w:val="single" w:sz="4" w:space="0" w:color="4F81BD" w:themeColor="accent1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2DFEE" w:themeColor="accent1" w:themeTint="40" w:fill="D2DFEE" w:themeFill="accent1" w:themeFillTint="40"/>
      </w:tcPr>
    </w:tblStylePr>
    <w:tblStylePr w:type="band1Horz">
      <w:rPr>
        <w:rFonts w:ascii="Arial" w:hAnsi="Arial"/>
        <w:color w:val="2A4A71" w:themeColor="accent1" w:themeShade="95"/>
        <w:sz w:val="22"/>
      </w:rPr>
      <w:tblPr/>
      <w:tcPr>
        <w:shd w:val="clear" w:color="D2DFEE" w:themeColor="accent1" w:themeTint="40" w:fill="D2DFEE" w:themeFill="accent1" w:themeFillTint="40"/>
      </w:tcPr>
    </w:tblStylePr>
    <w:tblStylePr w:type="band2Horz">
      <w:rPr>
        <w:rFonts w:ascii="Arial" w:hAnsi="Arial"/>
        <w:color w:val="2A4A71" w:themeColor="accent1" w:themeShade="95"/>
        <w:sz w:val="22"/>
      </w:rPr>
    </w:tblStylePr>
  </w:style>
  <w:style w:type="table" w:customStyle="1" w:styleId="ListTable7Colorful-Accent2">
    <w:name w:val="List Table 7 Colorful - Accent 2"/>
    <w:basedOn w:val="a1"/>
    <w:uiPriority w:val="99"/>
    <w:rsid w:val="001A4BF0"/>
    <w:pPr>
      <w:spacing w:line="240" w:lineRule="auto"/>
    </w:pPr>
    <w:tblPr>
      <w:tblStyleRowBandSize w:val="1"/>
      <w:tblStyleColBandSize w:val="1"/>
      <w:tblBorders>
        <w:right w:val="single" w:sz="4" w:space="0" w:color="D99695" w:themeColor="accent2" w:themeTint="97"/>
      </w:tblBorders>
    </w:tblPr>
    <w:tblStylePr w:type="firstRow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D99695" w:themeColor="accent2" w:themeTint="97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single" w:sz="4" w:space="0" w:color="D99695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D99695" w:themeColor="accent2" w:themeTint="97"/>
        </w:tcBorders>
        <w:shd w:val="clear" w:color="FFFFFF" w:fill="auto"/>
      </w:tcPr>
    </w:tblStylePr>
    <w:tblStylePr w:type="lastCol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4" w:space="0" w:color="000000"/>
          <w:left w:val="single" w:sz="4" w:space="0" w:color="D99695" w:themeColor="accent2" w:themeTint="97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EFD2D2" w:themeColor="accent2" w:themeTint="40" w:fill="EFD2D2" w:themeFill="accent2" w:themeFillTint="40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EFD2D2" w:themeColor="accent2" w:themeTint="40" w:fill="EFD2D2" w:themeFill="accent2" w:themeFillTint="40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ListTable7Colorful-Accent3">
    <w:name w:val="List Table 7 Colorful - Accent 3"/>
    <w:basedOn w:val="a1"/>
    <w:uiPriority w:val="99"/>
    <w:rsid w:val="001A4BF0"/>
    <w:pPr>
      <w:spacing w:line="240" w:lineRule="auto"/>
    </w:pPr>
    <w:tblPr>
      <w:tblStyleRowBandSize w:val="1"/>
      <w:tblStyleColBandSize w:val="1"/>
      <w:tblBorders>
        <w:right w:val="single" w:sz="4" w:space="0" w:color="C3D69B" w:themeColor="accent3" w:themeTint="98"/>
      </w:tblBorders>
    </w:tblPr>
    <w:tblStylePr w:type="firstRow"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C3D69B" w:themeColor="accent3" w:themeTint="98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single" w:sz="4" w:space="0" w:color="C3D69B" w:themeColor="accent3" w:themeTint="98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C3D69B" w:themeColor="accent3" w:themeTint="98"/>
        </w:tcBorders>
        <w:shd w:val="clear" w:color="FFFFFF" w:fill="auto"/>
      </w:tcPr>
    </w:tblStylePr>
    <w:tblStylePr w:type="lastCol"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none" w:sz="4" w:space="0" w:color="000000"/>
          <w:left w:val="single" w:sz="4" w:space="0" w:color="C3D69B" w:themeColor="accent3" w:themeTint="98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E5EED5" w:themeColor="accent3" w:themeTint="40" w:fill="E5EED5" w:themeFill="accent3" w:themeFillTint="40"/>
      </w:tcPr>
    </w:tblStylePr>
    <w:tblStylePr w:type="band1Horz">
      <w:rPr>
        <w:rFonts w:ascii="Arial" w:hAnsi="Arial"/>
        <w:color w:val="C3D69B" w:themeColor="accent3" w:themeTint="98" w:themeShade="95"/>
        <w:sz w:val="22"/>
      </w:rPr>
      <w:tblPr/>
      <w:tcPr>
        <w:shd w:val="clear" w:color="E5EED5" w:themeColor="accent3" w:themeTint="40" w:fill="E5EED5" w:themeFill="accent3" w:themeFillTint="40"/>
      </w:tcPr>
    </w:tblStylePr>
    <w:tblStylePr w:type="band2Horz">
      <w:rPr>
        <w:rFonts w:ascii="Arial" w:hAnsi="Arial"/>
        <w:color w:val="C3D69B" w:themeColor="accent3" w:themeTint="98" w:themeShade="95"/>
        <w:sz w:val="22"/>
      </w:rPr>
    </w:tblStylePr>
  </w:style>
  <w:style w:type="table" w:customStyle="1" w:styleId="ListTable7Colorful-Accent4">
    <w:name w:val="List Table 7 Colorful - Accent 4"/>
    <w:basedOn w:val="a1"/>
    <w:uiPriority w:val="99"/>
    <w:rsid w:val="001A4BF0"/>
    <w:pPr>
      <w:spacing w:line="240" w:lineRule="auto"/>
    </w:pPr>
    <w:tblPr>
      <w:tblStyleRowBandSize w:val="1"/>
      <w:tblStyleColBandSize w:val="1"/>
      <w:tblBorders>
        <w:right w:val="single" w:sz="4" w:space="0" w:color="B2A1C6" w:themeColor="accent4" w:themeTint="9A"/>
      </w:tblBorders>
    </w:tblPr>
    <w:tblStylePr w:type="firstRow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B2A1C6" w:themeColor="accent4" w:themeTint="9A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single" w:sz="4" w:space="0" w:color="B2A1C6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B2A1C6" w:themeColor="accent4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4" w:space="0" w:color="000000"/>
          <w:left w:val="single" w:sz="4" w:space="0" w:color="B2A1C6" w:themeColor="accent4" w:themeTint="9A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FD8E7" w:themeColor="accent4" w:themeTint="40" w:fill="DFD8E7" w:themeFill="accent4" w:themeFillTint="40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DFD8E7" w:themeColor="accent4" w:themeTint="40" w:fill="DFD8E7" w:themeFill="accent4" w:themeFillTint="40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ListTable7Colorful-Accent5">
    <w:name w:val="List Table 7 Colorful - Accent 5"/>
    <w:basedOn w:val="a1"/>
    <w:uiPriority w:val="99"/>
    <w:rsid w:val="001A4BF0"/>
    <w:pPr>
      <w:spacing w:line="240" w:lineRule="auto"/>
    </w:pPr>
    <w:tblPr>
      <w:tblStyleRowBandSize w:val="1"/>
      <w:tblStyleColBandSize w:val="1"/>
      <w:tblBorders>
        <w:right w:val="single" w:sz="4" w:space="0" w:color="92CCDC" w:themeColor="accent5" w:themeTint="9A"/>
      </w:tblBorders>
    </w:tblPr>
    <w:tblStylePr w:type="firstRow"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92CCDC" w:themeColor="accent5" w:themeTint="9A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single" w:sz="4" w:space="0" w:color="92CCDC" w:themeColor="accent5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92CCDC" w:themeColor="accent5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none" w:sz="4" w:space="0" w:color="000000"/>
          <w:left w:val="single" w:sz="4" w:space="0" w:color="92CCDC" w:themeColor="accent5" w:themeTint="9A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1EAF0" w:themeColor="accent5" w:themeTint="40" w:fill="D1EAF0" w:themeFill="accent5" w:themeFillTint="40"/>
      </w:tcPr>
    </w:tblStylePr>
    <w:tblStylePr w:type="band1Horz">
      <w:rPr>
        <w:rFonts w:ascii="Arial" w:hAnsi="Arial"/>
        <w:color w:val="92CCDC" w:themeColor="accent5" w:themeTint="9A" w:themeShade="95"/>
        <w:sz w:val="22"/>
      </w:rPr>
      <w:tblPr/>
      <w:tcPr>
        <w:shd w:val="clear" w:color="D1EAF0" w:themeColor="accent5" w:themeTint="40" w:fill="D1EAF0" w:themeFill="accent5" w:themeFillTint="40"/>
      </w:tcPr>
    </w:tblStylePr>
    <w:tblStylePr w:type="band2Horz">
      <w:rPr>
        <w:rFonts w:ascii="Arial" w:hAnsi="Arial"/>
        <w:color w:val="92CCDC" w:themeColor="accent5" w:themeTint="9A" w:themeShade="95"/>
        <w:sz w:val="22"/>
      </w:rPr>
    </w:tblStylePr>
  </w:style>
  <w:style w:type="table" w:customStyle="1" w:styleId="ListTable7Colorful-Accent6">
    <w:name w:val="List Table 7 Colorful - Accent 6"/>
    <w:basedOn w:val="a1"/>
    <w:uiPriority w:val="99"/>
    <w:rsid w:val="001A4BF0"/>
    <w:pPr>
      <w:spacing w:line="240" w:lineRule="auto"/>
    </w:pPr>
    <w:tblPr>
      <w:tblStyleRowBandSize w:val="1"/>
      <w:tblStyleColBandSize w:val="1"/>
      <w:tblBorders>
        <w:right w:val="single" w:sz="4" w:space="0" w:color="FAC090" w:themeColor="accent6" w:themeTint="98"/>
      </w:tblBorders>
    </w:tblPr>
    <w:tblStylePr w:type="firstRow"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AC090" w:themeColor="accent6" w:themeTint="98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single" w:sz="4" w:space="0" w:color="FAC090" w:themeColor="accent6" w:themeTint="98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AC090" w:themeColor="accent6" w:themeTint="98"/>
        </w:tcBorders>
        <w:shd w:val="clear" w:color="FFFFFF" w:fill="auto"/>
      </w:tcPr>
    </w:tblStylePr>
    <w:tblStylePr w:type="lastCol"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none" w:sz="4" w:space="0" w:color="000000"/>
          <w:left w:val="single" w:sz="4" w:space="0" w:color="FAC090" w:themeColor="accent6" w:themeTint="98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DE4D0" w:themeColor="accent6" w:themeTint="40" w:fill="FDE4D0" w:themeFill="accent6" w:themeFillTint="40"/>
      </w:tcPr>
    </w:tblStylePr>
    <w:tblStylePr w:type="band1Horz">
      <w:rPr>
        <w:rFonts w:ascii="Arial" w:hAnsi="Arial"/>
        <w:color w:val="FAC090" w:themeColor="accent6" w:themeTint="98" w:themeShade="95"/>
        <w:sz w:val="22"/>
      </w:rPr>
      <w:tblPr/>
      <w:tcPr>
        <w:shd w:val="clear" w:color="FDE4D0" w:themeColor="accent6" w:themeTint="40" w:fill="FDE4D0" w:themeFill="accent6" w:themeFillTint="40"/>
      </w:tcPr>
    </w:tblStylePr>
    <w:tblStylePr w:type="band2Horz">
      <w:rPr>
        <w:rFonts w:ascii="Arial" w:hAnsi="Arial"/>
        <w:color w:val="FAC090" w:themeColor="accent6" w:themeTint="98" w:themeShade="95"/>
        <w:sz w:val="22"/>
      </w:rPr>
    </w:tblStylePr>
  </w:style>
  <w:style w:type="table" w:customStyle="1" w:styleId="Lined-Accent">
    <w:name w:val="Lined - Accent"/>
    <w:basedOn w:val="a1"/>
    <w:uiPriority w:val="99"/>
    <w:rsid w:val="001A4BF0"/>
    <w:pPr>
      <w:spacing w:line="240" w:lineRule="auto"/>
    </w:pPr>
    <w:rPr>
      <w:color w:val="404040"/>
      <w:sz w:val="20"/>
      <w:szCs w:val="20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Lined-Accent1">
    <w:name w:val="Lined - Accent 1"/>
    <w:basedOn w:val="a1"/>
    <w:uiPriority w:val="99"/>
    <w:rsid w:val="001A4BF0"/>
    <w:pPr>
      <w:spacing w:line="240" w:lineRule="auto"/>
    </w:pPr>
    <w:rPr>
      <w:color w:val="404040"/>
      <w:sz w:val="20"/>
      <w:szCs w:val="20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C7D7EA" w:themeColor="accent1" w:themeTint="50" w:fill="C7D7EA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C7D7EA" w:themeColor="accent1" w:themeTint="50" w:fill="C7D7EA" w:themeFill="accent1" w:themeFillTint="50"/>
      </w:tcPr>
    </w:tblStylePr>
  </w:style>
  <w:style w:type="table" w:customStyle="1" w:styleId="Lined-Accent2">
    <w:name w:val="Lined - Accent 2"/>
    <w:basedOn w:val="a1"/>
    <w:uiPriority w:val="99"/>
    <w:rsid w:val="001A4BF0"/>
    <w:pPr>
      <w:spacing w:line="240" w:lineRule="auto"/>
    </w:pPr>
    <w:rPr>
      <w:color w:val="404040"/>
      <w:sz w:val="20"/>
      <w:szCs w:val="20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</w:style>
  <w:style w:type="table" w:customStyle="1" w:styleId="Lined-Accent3">
    <w:name w:val="Lined - Accent 3"/>
    <w:basedOn w:val="a1"/>
    <w:uiPriority w:val="99"/>
    <w:rsid w:val="001A4BF0"/>
    <w:pPr>
      <w:spacing w:line="240" w:lineRule="auto"/>
    </w:pPr>
    <w:rPr>
      <w:color w:val="404040"/>
      <w:sz w:val="20"/>
      <w:szCs w:val="20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</w:style>
  <w:style w:type="table" w:customStyle="1" w:styleId="Lined-Accent4">
    <w:name w:val="Lined - Accent 4"/>
    <w:basedOn w:val="a1"/>
    <w:uiPriority w:val="99"/>
    <w:rsid w:val="001A4BF0"/>
    <w:pPr>
      <w:spacing w:line="240" w:lineRule="auto"/>
    </w:pPr>
    <w:rPr>
      <w:color w:val="404040"/>
      <w:sz w:val="20"/>
      <w:szCs w:val="20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</w:style>
  <w:style w:type="table" w:customStyle="1" w:styleId="Lined-Accent5">
    <w:name w:val="Lined - Accent 5"/>
    <w:basedOn w:val="a1"/>
    <w:uiPriority w:val="99"/>
    <w:rsid w:val="001A4BF0"/>
    <w:pPr>
      <w:spacing w:line="240" w:lineRule="auto"/>
    </w:pPr>
    <w:rPr>
      <w:color w:val="404040"/>
      <w:sz w:val="20"/>
      <w:szCs w:val="20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</w:style>
  <w:style w:type="table" w:customStyle="1" w:styleId="Lined-Accent6">
    <w:name w:val="Lined - Accent 6"/>
    <w:basedOn w:val="a1"/>
    <w:uiPriority w:val="99"/>
    <w:rsid w:val="001A4BF0"/>
    <w:pPr>
      <w:spacing w:line="240" w:lineRule="auto"/>
    </w:pPr>
    <w:rPr>
      <w:color w:val="404040"/>
      <w:sz w:val="20"/>
      <w:szCs w:val="20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</w:style>
  <w:style w:type="table" w:customStyle="1" w:styleId="BorderedLined-Accent">
    <w:name w:val="Bordered &amp; Lined - Accent"/>
    <w:basedOn w:val="a1"/>
    <w:uiPriority w:val="99"/>
    <w:rsid w:val="001A4BF0"/>
    <w:pPr>
      <w:spacing w:line="240" w:lineRule="auto"/>
    </w:pPr>
    <w:rPr>
      <w:color w:val="404040"/>
      <w:sz w:val="20"/>
      <w:szCs w:val="20"/>
    </w:rPr>
    <w:tblPr>
      <w:tblStyleRowBandSize w:val="1"/>
      <w:tblStyleColBandSize w:val="1"/>
      <w:tblBorders>
        <w:top w:val="single" w:sz="4" w:space="0" w:color="595959" w:themeColor="text1" w:themeTint="A6"/>
        <w:left w:val="single" w:sz="4" w:space="0" w:color="595959" w:themeColor="text1" w:themeTint="A6"/>
        <w:bottom w:val="single" w:sz="4" w:space="0" w:color="595959" w:themeColor="text1" w:themeTint="A6"/>
        <w:right w:val="single" w:sz="4" w:space="0" w:color="595959" w:themeColor="text1" w:themeTint="A6"/>
        <w:insideH w:val="single" w:sz="4" w:space="0" w:color="595959" w:themeColor="text1" w:themeTint="A6"/>
        <w:insideV w:val="single" w:sz="4" w:space="0" w:color="595959" w:themeColor="text1" w:themeTint="A6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BorderedLined-Accent1">
    <w:name w:val="Bordered &amp; Lined - Accent 1"/>
    <w:basedOn w:val="a1"/>
    <w:uiPriority w:val="99"/>
    <w:rsid w:val="001A4BF0"/>
    <w:pPr>
      <w:spacing w:line="240" w:lineRule="auto"/>
    </w:pPr>
    <w:rPr>
      <w:color w:val="404040"/>
      <w:sz w:val="20"/>
      <w:szCs w:val="20"/>
    </w:rPr>
    <w:tblPr>
      <w:tblStyleRowBandSize w:val="1"/>
      <w:tblStyleColBandSize w:val="1"/>
      <w:tblBorders>
        <w:top w:val="single" w:sz="4" w:space="0" w:color="2A4A71" w:themeColor="accent1" w:themeShade="95"/>
        <w:left w:val="single" w:sz="4" w:space="0" w:color="2A4A71" w:themeColor="accent1" w:themeShade="95"/>
        <w:bottom w:val="single" w:sz="4" w:space="0" w:color="2A4A71" w:themeColor="accent1" w:themeShade="95"/>
        <w:right w:val="single" w:sz="4" w:space="0" w:color="2A4A71" w:themeColor="accent1" w:themeShade="95"/>
        <w:insideH w:val="single" w:sz="4" w:space="0" w:color="2A4A71" w:themeColor="accent1" w:themeShade="95"/>
        <w:insideV w:val="single" w:sz="4" w:space="0" w:color="2A4A71" w:themeColor="accent1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C7D7EA" w:themeColor="accent1" w:themeTint="50" w:fill="C7D7EA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C7D7EA" w:themeColor="accent1" w:themeTint="50" w:fill="C7D7EA" w:themeFill="accent1" w:themeFillTint="50"/>
      </w:tcPr>
    </w:tblStylePr>
  </w:style>
  <w:style w:type="table" w:customStyle="1" w:styleId="BorderedLined-Accent2">
    <w:name w:val="Bordered &amp; Lined - Accent 2"/>
    <w:basedOn w:val="a1"/>
    <w:uiPriority w:val="99"/>
    <w:rsid w:val="001A4BF0"/>
    <w:pPr>
      <w:spacing w:line="240" w:lineRule="auto"/>
    </w:pPr>
    <w:rPr>
      <w:color w:val="404040"/>
      <w:sz w:val="20"/>
      <w:szCs w:val="20"/>
    </w:rPr>
    <w:tblPr>
      <w:tblStyleRowBandSize w:val="1"/>
      <w:tblStyleColBandSize w:val="1"/>
      <w:tblBorders>
        <w:top w:val="single" w:sz="4" w:space="0" w:color="732A29" w:themeColor="accent2" w:themeShade="95"/>
        <w:left w:val="single" w:sz="4" w:space="0" w:color="732A29" w:themeColor="accent2" w:themeShade="95"/>
        <w:bottom w:val="single" w:sz="4" w:space="0" w:color="732A29" w:themeColor="accent2" w:themeShade="95"/>
        <w:right w:val="single" w:sz="4" w:space="0" w:color="732A29" w:themeColor="accent2" w:themeShade="95"/>
        <w:insideH w:val="single" w:sz="4" w:space="0" w:color="732A29" w:themeColor="accent2" w:themeShade="95"/>
        <w:insideV w:val="single" w:sz="4" w:space="0" w:color="732A29" w:themeColor="accent2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</w:style>
  <w:style w:type="table" w:customStyle="1" w:styleId="BorderedLined-Accent3">
    <w:name w:val="Bordered &amp; Lined - Accent 3"/>
    <w:basedOn w:val="a1"/>
    <w:uiPriority w:val="99"/>
    <w:rsid w:val="001A4BF0"/>
    <w:pPr>
      <w:spacing w:line="240" w:lineRule="auto"/>
    </w:pPr>
    <w:rPr>
      <w:color w:val="404040"/>
      <w:sz w:val="20"/>
      <w:szCs w:val="20"/>
    </w:rPr>
    <w:tblPr>
      <w:tblStyleRowBandSize w:val="1"/>
      <w:tblStyleColBandSize w:val="1"/>
      <w:tblBorders>
        <w:top w:val="single" w:sz="4" w:space="0" w:color="5B722E" w:themeColor="accent3" w:themeShade="95"/>
        <w:left w:val="single" w:sz="4" w:space="0" w:color="5B722E" w:themeColor="accent3" w:themeShade="95"/>
        <w:bottom w:val="single" w:sz="4" w:space="0" w:color="5B722E" w:themeColor="accent3" w:themeShade="95"/>
        <w:right w:val="single" w:sz="4" w:space="0" w:color="5B722E" w:themeColor="accent3" w:themeShade="95"/>
        <w:insideH w:val="single" w:sz="4" w:space="0" w:color="5B722E" w:themeColor="accent3" w:themeShade="95"/>
        <w:insideV w:val="single" w:sz="4" w:space="0" w:color="5B722E" w:themeColor="accent3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</w:style>
  <w:style w:type="table" w:customStyle="1" w:styleId="BorderedLined-Accent4">
    <w:name w:val="Bordered &amp; Lined - Accent 4"/>
    <w:basedOn w:val="a1"/>
    <w:uiPriority w:val="99"/>
    <w:rsid w:val="001A4BF0"/>
    <w:pPr>
      <w:spacing w:line="240" w:lineRule="auto"/>
    </w:pPr>
    <w:rPr>
      <w:color w:val="404040"/>
      <w:sz w:val="20"/>
      <w:szCs w:val="20"/>
    </w:rPr>
    <w:tblPr>
      <w:tblStyleRowBandSize w:val="1"/>
      <w:tblStyleColBandSize w:val="1"/>
      <w:tblBorders>
        <w:top w:val="single" w:sz="4" w:space="0" w:color="4A395F" w:themeColor="accent4" w:themeShade="95"/>
        <w:left w:val="single" w:sz="4" w:space="0" w:color="4A395F" w:themeColor="accent4" w:themeShade="95"/>
        <w:bottom w:val="single" w:sz="4" w:space="0" w:color="4A395F" w:themeColor="accent4" w:themeShade="95"/>
        <w:right w:val="single" w:sz="4" w:space="0" w:color="4A395F" w:themeColor="accent4" w:themeShade="95"/>
        <w:insideH w:val="single" w:sz="4" w:space="0" w:color="4A395F" w:themeColor="accent4" w:themeShade="95"/>
        <w:insideV w:val="single" w:sz="4" w:space="0" w:color="4A395F" w:themeColor="accent4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</w:style>
  <w:style w:type="table" w:customStyle="1" w:styleId="BorderedLined-Accent5">
    <w:name w:val="Bordered &amp; Lined - Accent 5"/>
    <w:basedOn w:val="a1"/>
    <w:uiPriority w:val="99"/>
    <w:rsid w:val="001A4BF0"/>
    <w:pPr>
      <w:spacing w:line="240" w:lineRule="auto"/>
    </w:pPr>
    <w:rPr>
      <w:color w:val="404040"/>
      <w:sz w:val="20"/>
      <w:szCs w:val="20"/>
    </w:rPr>
    <w:tblPr>
      <w:tblStyleRowBandSize w:val="1"/>
      <w:tblStyleColBandSize w:val="1"/>
      <w:tblBorders>
        <w:top w:val="single" w:sz="4" w:space="0" w:color="266779" w:themeColor="accent5" w:themeShade="95"/>
        <w:left w:val="single" w:sz="4" w:space="0" w:color="266779" w:themeColor="accent5" w:themeShade="95"/>
        <w:bottom w:val="single" w:sz="4" w:space="0" w:color="266779" w:themeColor="accent5" w:themeShade="95"/>
        <w:right w:val="single" w:sz="4" w:space="0" w:color="266779" w:themeColor="accent5" w:themeShade="95"/>
        <w:insideH w:val="single" w:sz="4" w:space="0" w:color="266779" w:themeColor="accent5" w:themeShade="95"/>
        <w:insideV w:val="single" w:sz="4" w:space="0" w:color="266779" w:themeColor="accent5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</w:style>
  <w:style w:type="table" w:customStyle="1" w:styleId="BorderedLined-Accent6">
    <w:name w:val="Bordered &amp; Lined - Accent 6"/>
    <w:basedOn w:val="a1"/>
    <w:uiPriority w:val="99"/>
    <w:rsid w:val="001A4BF0"/>
    <w:pPr>
      <w:spacing w:line="240" w:lineRule="auto"/>
    </w:pPr>
    <w:rPr>
      <w:color w:val="404040"/>
      <w:sz w:val="20"/>
      <w:szCs w:val="20"/>
    </w:rPr>
    <w:tblPr>
      <w:tblStyleRowBandSize w:val="1"/>
      <w:tblStyleColBandSize w:val="1"/>
      <w:tblBorders>
        <w:top w:val="single" w:sz="4" w:space="0" w:color="B15407" w:themeColor="accent6" w:themeShade="95"/>
        <w:left w:val="single" w:sz="4" w:space="0" w:color="B15407" w:themeColor="accent6" w:themeShade="95"/>
        <w:bottom w:val="single" w:sz="4" w:space="0" w:color="B15407" w:themeColor="accent6" w:themeShade="95"/>
        <w:right w:val="single" w:sz="4" w:space="0" w:color="B15407" w:themeColor="accent6" w:themeShade="95"/>
        <w:insideH w:val="single" w:sz="4" w:space="0" w:color="B15407" w:themeColor="accent6" w:themeShade="95"/>
        <w:insideV w:val="single" w:sz="4" w:space="0" w:color="B15407" w:themeColor="accent6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</w:style>
  <w:style w:type="table" w:customStyle="1" w:styleId="Bordered">
    <w:name w:val="Bordered"/>
    <w:basedOn w:val="a1"/>
    <w:uiPriority w:val="99"/>
    <w:rsid w:val="001A4BF0"/>
    <w:pPr>
      <w:spacing w:line="240" w:lineRule="auto"/>
    </w:pPr>
    <w:tblPr>
      <w:tblStyleRowBandSize w:val="1"/>
      <w:tblStyleColBandSize w:val="1"/>
      <w:tblBorders>
        <w:top w:val="single" w:sz="4" w:space="0" w:color="D9D9D9" w:themeColor="text1" w:themeTint="26"/>
        <w:left w:val="single" w:sz="4" w:space="0" w:color="D9D9D9" w:themeColor="text1" w:themeTint="26"/>
        <w:bottom w:val="single" w:sz="4" w:space="0" w:color="D9D9D9" w:themeColor="text1" w:themeTint="26"/>
        <w:right w:val="single" w:sz="4" w:space="0" w:color="D9D9D9" w:themeColor="text1" w:themeTint="26"/>
        <w:insideH w:val="single" w:sz="4" w:space="0" w:color="D9D9D9" w:themeColor="text1" w:themeTint="26"/>
        <w:insideV w:val="single" w:sz="4" w:space="0" w:color="D9D9D9" w:themeColor="text1" w:themeTint="26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7F7F7F" w:themeColor="text1" w:themeTint="8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7F7F7F" w:themeColor="text1" w:themeTint="80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9D9D9" w:themeColor="text1" w:themeTint="26"/>
          <w:left w:val="single" w:sz="4" w:space="0" w:color="D9D9D9" w:themeColor="text1" w:themeTint="26"/>
          <w:bottom w:val="single" w:sz="4" w:space="0" w:color="D9D9D9" w:themeColor="text1" w:themeTint="26"/>
          <w:right w:val="single" w:sz="4" w:space="0" w:color="D9D9D9" w:themeColor="text1" w:themeTint="26"/>
        </w:tcBorders>
      </w:tcPr>
    </w:tblStylePr>
  </w:style>
  <w:style w:type="table" w:customStyle="1" w:styleId="Bordered-Accent1">
    <w:name w:val="Bordered - Accent 1"/>
    <w:basedOn w:val="a1"/>
    <w:uiPriority w:val="99"/>
    <w:rsid w:val="001A4BF0"/>
    <w:pPr>
      <w:spacing w:line="240" w:lineRule="auto"/>
    </w:pPr>
    <w:tblPr>
      <w:tblStyleRowBandSize w:val="1"/>
      <w:tblStyleColBandSize w:val="1"/>
      <w:tblBorders>
        <w:top w:val="single" w:sz="4" w:space="0" w:color="B7CBE4" w:themeColor="accent1" w:themeTint="67"/>
        <w:left w:val="single" w:sz="4" w:space="0" w:color="B7CBE4" w:themeColor="accent1" w:themeTint="67"/>
        <w:bottom w:val="single" w:sz="4" w:space="0" w:color="B7CBE4" w:themeColor="accent1" w:themeTint="67"/>
        <w:right w:val="single" w:sz="4" w:space="0" w:color="B7CBE4" w:themeColor="accent1" w:themeTint="67"/>
        <w:insideH w:val="single" w:sz="4" w:space="0" w:color="B7CBE4" w:themeColor="accent1" w:themeTint="67"/>
        <w:insideV w:val="single" w:sz="4" w:space="0" w:color="B7CBE4" w:themeColor="accent1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4F81BD" w:themeColor="accent1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4F81BD" w:themeColor="accent1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4F81BD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7CBE4" w:themeColor="accent1" w:themeTint="67"/>
          <w:left w:val="single" w:sz="4" w:space="0" w:color="B7CBE4" w:themeColor="accent1" w:themeTint="67"/>
          <w:bottom w:val="single" w:sz="4" w:space="0" w:color="B7CBE4" w:themeColor="accent1" w:themeTint="67"/>
          <w:right w:val="single" w:sz="4" w:space="0" w:color="B7CBE4" w:themeColor="accent1" w:themeTint="67"/>
        </w:tcBorders>
      </w:tcPr>
    </w:tblStylePr>
  </w:style>
  <w:style w:type="table" w:customStyle="1" w:styleId="Bordered-Accent2">
    <w:name w:val="Bordered - Accent 2"/>
    <w:basedOn w:val="a1"/>
    <w:uiPriority w:val="99"/>
    <w:rsid w:val="001A4BF0"/>
    <w:pPr>
      <w:spacing w:line="240" w:lineRule="auto"/>
    </w:pPr>
    <w:tblPr>
      <w:tblStyleRowBandSize w:val="1"/>
      <w:tblStyleColBandSize w:val="1"/>
      <w:tblBorders>
        <w:top w:val="single" w:sz="4" w:space="0" w:color="E5B7B6" w:themeColor="accent2" w:themeTint="67"/>
        <w:left w:val="single" w:sz="4" w:space="0" w:color="E5B7B6" w:themeColor="accent2" w:themeTint="67"/>
        <w:bottom w:val="single" w:sz="4" w:space="0" w:color="E5B7B6" w:themeColor="accent2" w:themeTint="67"/>
        <w:right w:val="single" w:sz="4" w:space="0" w:color="E5B7B6" w:themeColor="accent2" w:themeTint="67"/>
        <w:insideH w:val="single" w:sz="4" w:space="0" w:color="E5B7B6" w:themeColor="accent2" w:themeTint="67"/>
        <w:insideV w:val="single" w:sz="4" w:space="0" w:color="E5B7B6" w:themeColor="accent2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D99695" w:themeColor="accent2" w:themeTint="97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D99695" w:themeColor="accent2" w:themeTint="97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D99695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E5B7B6" w:themeColor="accent2" w:themeTint="67"/>
          <w:left w:val="single" w:sz="4" w:space="0" w:color="E5B7B6" w:themeColor="accent2" w:themeTint="67"/>
          <w:bottom w:val="single" w:sz="4" w:space="0" w:color="E5B7B6" w:themeColor="accent2" w:themeTint="67"/>
          <w:right w:val="single" w:sz="4" w:space="0" w:color="E5B7B6" w:themeColor="accent2" w:themeTint="67"/>
        </w:tcBorders>
      </w:tcPr>
    </w:tblStylePr>
  </w:style>
  <w:style w:type="table" w:customStyle="1" w:styleId="Bordered-Accent3">
    <w:name w:val="Bordered - Accent 3"/>
    <w:basedOn w:val="a1"/>
    <w:uiPriority w:val="99"/>
    <w:rsid w:val="001A4BF0"/>
    <w:pPr>
      <w:spacing w:line="240" w:lineRule="auto"/>
    </w:pPr>
    <w:tblPr>
      <w:tblStyleRowBandSize w:val="1"/>
      <w:tblStyleColBandSize w:val="1"/>
      <w:tblBorders>
        <w:top w:val="single" w:sz="4" w:space="0" w:color="D6E3BB" w:themeColor="accent3" w:themeTint="67"/>
        <w:left w:val="single" w:sz="4" w:space="0" w:color="D6E3BB" w:themeColor="accent3" w:themeTint="67"/>
        <w:bottom w:val="single" w:sz="4" w:space="0" w:color="D6E3BB" w:themeColor="accent3" w:themeTint="67"/>
        <w:right w:val="single" w:sz="4" w:space="0" w:color="D6E3BB" w:themeColor="accent3" w:themeTint="67"/>
        <w:insideH w:val="single" w:sz="4" w:space="0" w:color="D6E3BB" w:themeColor="accent3" w:themeTint="67"/>
        <w:insideV w:val="single" w:sz="4" w:space="0" w:color="D6E3BB" w:themeColor="accent3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C3D69B" w:themeColor="accent3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C3D69B" w:themeColor="accent3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C3D69B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6E3BB" w:themeColor="accent3" w:themeTint="67"/>
          <w:left w:val="single" w:sz="4" w:space="0" w:color="D6E3BB" w:themeColor="accent3" w:themeTint="67"/>
          <w:bottom w:val="single" w:sz="4" w:space="0" w:color="D6E3BB" w:themeColor="accent3" w:themeTint="67"/>
          <w:right w:val="single" w:sz="4" w:space="0" w:color="D6E3BB" w:themeColor="accent3" w:themeTint="67"/>
        </w:tcBorders>
      </w:tcPr>
    </w:tblStylePr>
  </w:style>
  <w:style w:type="table" w:customStyle="1" w:styleId="Bordered-Accent4">
    <w:name w:val="Bordered - Accent 4"/>
    <w:basedOn w:val="a1"/>
    <w:uiPriority w:val="99"/>
    <w:rsid w:val="001A4BF0"/>
    <w:pPr>
      <w:spacing w:line="240" w:lineRule="auto"/>
    </w:pPr>
    <w:tblPr>
      <w:tblStyleRowBandSize w:val="1"/>
      <w:tblStyleColBandSize w:val="1"/>
      <w:tblBorders>
        <w:top w:val="single" w:sz="4" w:space="0" w:color="CBC0D9" w:themeColor="accent4" w:themeTint="67"/>
        <w:left w:val="single" w:sz="4" w:space="0" w:color="CBC0D9" w:themeColor="accent4" w:themeTint="67"/>
        <w:bottom w:val="single" w:sz="4" w:space="0" w:color="CBC0D9" w:themeColor="accent4" w:themeTint="67"/>
        <w:right w:val="single" w:sz="4" w:space="0" w:color="CBC0D9" w:themeColor="accent4" w:themeTint="67"/>
        <w:insideH w:val="single" w:sz="4" w:space="0" w:color="CBC0D9" w:themeColor="accent4" w:themeTint="67"/>
        <w:insideV w:val="single" w:sz="4" w:space="0" w:color="CBC0D9" w:themeColor="accent4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B2A1C6" w:themeColor="accent4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B2A1C6" w:themeColor="accent4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B2A1C6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BC0D9" w:themeColor="accent4" w:themeTint="67"/>
          <w:left w:val="single" w:sz="4" w:space="0" w:color="CBC0D9" w:themeColor="accent4" w:themeTint="67"/>
          <w:bottom w:val="single" w:sz="4" w:space="0" w:color="CBC0D9" w:themeColor="accent4" w:themeTint="67"/>
          <w:right w:val="single" w:sz="4" w:space="0" w:color="CBC0D9" w:themeColor="accent4" w:themeTint="67"/>
        </w:tcBorders>
      </w:tcPr>
    </w:tblStylePr>
  </w:style>
  <w:style w:type="table" w:customStyle="1" w:styleId="Bordered-Accent5">
    <w:name w:val="Bordered - Accent 5"/>
    <w:basedOn w:val="a1"/>
    <w:uiPriority w:val="99"/>
    <w:rsid w:val="001A4BF0"/>
    <w:pPr>
      <w:spacing w:line="240" w:lineRule="auto"/>
    </w:pPr>
    <w:tblPr>
      <w:tblStyleRowBandSize w:val="1"/>
      <w:tblStyleColBandSize w:val="1"/>
      <w:tblBorders>
        <w:top w:val="single" w:sz="4" w:space="0" w:color="B6DDE8" w:themeColor="accent5" w:themeTint="67"/>
        <w:left w:val="single" w:sz="4" w:space="0" w:color="B6DDE8" w:themeColor="accent5" w:themeTint="67"/>
        <w:bottom w:val="single" w:sz="4" w:space="0" w:color="B6DDE8" w:themeColor="accent5" w:themeTint="67"/>
        <w:right w:val="single" w:sz="4" w:space="0" w:color="B6DDE8" w:themeColor="accent5" w:themeTint="67"/>
        <w:insideH w:val="single" w:sz="4" w:space="0" w:color="B6DDE8" w:themeColor="accent5" w:themeTint="67"/>
        <w:insideV w:val="single" w:sz="4" w:space="0" w:color="B6DDE8" w:themeColor="accent5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92CCDC" w:themeColor="accent5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92CCDC" w:themeColor="accent5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92CCDC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6DDE8" w:themeColor="accent5" w:themeTint="67"/>
          <w:left w:val="single" w:sz="4" w:space="0" w:color="B6DDE8" w:themeColor="accent5" w:themeTint="67"/>
          <w:bottom w:val="single" w:sz="4" w:space="0" w:color="B6DDE8" w:themeColor="accent5" w:themeTint="67"/>
          <w:right w:val="single" w:sz="4" w:space="0" w:color="B6DDE8" w:themeColor="accent5" w:themeTint="67"/>
        </w:tcBorders>
      </w:tcPr>
    </w:tblStylePr>
  </w:style>
  <w:style w:type="table" w:customStyle="1" w:styleId="Bordered-Accent6">
    <w:name w:val="Bordered - Accent 6"/>
    <w:basedOn w:val="a1"/>
    <w:uiPriority w:val="99"/>
    <w:rsid w:val="001A4BF0"/>
    <w:pPr>
      <w:spacing w:line="240" w:lineRule="auto"/>
    </w:pPr>
    <w:tblPr>
      <w:tblStyleRowBandSize w:val="1"/>
      <w:tblStyleColBandSize w:val="1"/>
      <w:tblBorders>
        <w:top w:val="single" w:sz="4" w:space="0" w:color="FBD4B4" w:themeColor="accent6" w:themeTint="67"/>
        <w:left w:val="single" w:sz="4" w:space="0" w:color="FBD4B4" w:themeColor="accent6" w:themeTint="67"/>
        <w:bottom w:val="single" w:sz="4" w:space="0" w:color="FBD4B4" w:themeColor="accent6" w:themeTint="67"/>
        <w:right w:val="single" w:sz="4" w:space="0" w:color="FBD4B4" w:themeColor="accent6" w:themeTint="67"/>
        <w:insideH w:val="single" w:sz="4" w:space="0" w:color="FBD4B4" w:themeColor="accent6" w:themeTint="67"/>
        <w:insideV w:val="single" w:sz="4" w:space="0" w:color="FBD4B4" w:themeColor="accent6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FAC090" w:themeColor="accent6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FAC090" w:themeColor="accent6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FAC090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BD4B4" w:themeColor="accent6" w:themeTint="67"/>
          <w:left w:val="single" w:sz="4" w:space="0" w:color="FBD4B4" w:themeColor="accent6" w:themeTint="67"/>
          <w:bottom w:val="single" w:sz="4" w:space="0" w:color="FBD4B4" w:themeColor="accent6" w:themeTint="67"/>
          <w:right w:val="single" w:sz="4" w:space="0" w:color="FBD4B4" w:themeColor="accent6" w:themeTint="67"/>
        </w:tcBorders>
      </w:tcPr>
    </w:tblStylePr>
  </w:style>
  <w:style w:type="character" w:styleId="ab">
    <w:name w:val="Hyperlink"/>
    <w:uiPriority w:val="99"/>
    <w:unhideWhenUsed/>
    <w:rsid w:val="001A4BF0"/>
    <w:rPr>
      <w:color w:val="0000FF" w:themeColor="hyperlink"/>
      <w:u w:val="single"/>
    </w:rPr>
  </w:style>
  <w:style w:type="paragraph" w:styleId="ac">
    <w:name w:val="footnote text"/>
    <w:basedOn w:val="a"/>
    <w:link w:val="ad"/>
    <w:uiPriority w:val="99"/>
    <w:semiHidden/>
    <w:unhideWhenUsed/>
    <w:rsid w:val="001A4BF0"/>
    <w:pPr>
      <w:spacing w:after="40" w:line="240" w:lineRule="auto"/>
    </w:pPr>
    <w:rPr>
      <w:sz w:val="18"/>
    </w:rPr>
  </w:style>
  <w:style w:type="character" w:customStyle="1" w:styleId="ad">
    <w:name w:val="Текст сноски Знак"/>
    <w:link w:val="ac"/>
    <w:uiPriority w:val="99"/>
    <w:rsid w:val="001A4BF0"/>
    <w:rPr>
      <w:sz w:val="18"/>
    </w:rPr>
  </w:style>
  <w:style w:type="character" w:styleId="ae">
    <w:name w:val="footnote reference"/>
    <w:basedOn w:val="a0"/>
    <w:uiPriority w:val="99"/>
    <w:unhideWhenUsed/>
    <w:rsid w:val="001A4BF0"/>
    <w:rPr>
      <w:vertAlign w:val="superscript"/>
    </w:rPr>
  </w:style>
  <w:style w:type="paragraph" w:styleId="af">
    <w:name w:val="endnote text"/>
    <w:basedOn w:val="a"/>
    <w:link w:val="af0"/>
    <w:uiPriority w:val="99"/>
    <w:semiHidden/>
    <w:unhideWhenUsed/>
    <w:rsid w:val="001A4BF0"/>
    <w:pPr>
      <w:spacing w:line="240" w:lineRule="auto"/>
    </w:pPr>
    <w:rPr>
      <w:sz w:val="20"/>
    </w:rPr>
  </w:style>
  <w:style w:type="character" w:customStyle="1" w:styleId="af0">
    <w:name w:val="Текст концевой сноски Знак"/>
    <w:link w:val="af"/>
    <w:uiPriority w:val="99"/>
    <w:rsid w:val="001A4BF0"/>
    <w:rPr>
      <w:sz w:val="20"/>
    </w:rPr>
  </w:style>
  <w:style w:type="character" w:styleId="af1">
    <w:name w:val="endnote reference"/>
    <w:basedOn w:val="a0"/>
    <w:uiPriority w:val="99"/>
    <w:semiHidden/>
    <w:unhideWhenUsed/>
    <w:rsid w:val="001A4BF0"/>
    <w:rPr>
      <w:vertAlign w:val="superscript"/>
    </w:rPr>
  </w:style>
  <w:style w:type="paragraph" w:styleId="13">
    <w:name w:val="toc 1"/>
    <w:basedOn w:val="a"/>
    <w:next w:val="a"/>
    <w:uiPriority w:val="39"/>
    <w:unhideWhenUsed/>
    <w:rsid w:val="001A4BF0"/>
    <w:pPr>
      <w:spacing w:after="57"/>
    </w:pPr>
  </w:style>
  <w:style w:type="paragraph" w:styleId="24">
    <w:name w:val="toc 2"/>
    <w:basedOn w:val="a"/>
    <w:next w:val="a"/>
    <w:uiPriority w:val="39"/>
    <w:unhideWhenUsed/>
    <w:rsid w:val="001A4BF0"/>
    <w:pPr>
      <w:spacing w:after="57"/>
      <w:ind w:left="283"/>
    </w:pPr>
  </w:style>
  <w:style w:type="paragraph" w:styleId="3">
    <w:name w:val="toc 3"/>
    <w:basedOn w:val="a"/>
    <w:next w:val="a"/>
    <w:uiPriority w:val="39"/>
    <w:unhideWhenUsed/>
    <w:rsid w:val="001A4BF0"/>
    <w:pPr>
      <w:spacing w:after="57"/>
      <w:ind w:left="567"/>
    </w:pPr>
  </w:style>
  <w:style w:type="paragraph" w:styleId="4">
    <w:name w:val="toc 4"/>
    <w:basedOn w:val="a"/>
    <w:next w:val="a"/>
    <w:uiPriority w:val="39"/>
    <w:unhideWhenUsed/>
    <w:rsid w:val="001A4BF0"/>
    <w:pPr>
      <w:spacing w:after="57"/>
      <w:ind w:left="850"/>
    </w:pPr>
  </w:style>
  <w:style w:type="paragraph" w:styleId="5">
    <w:name w:val="toc 5"/>
    <w:basedOn w:val="a"/>
    <w:next w:val="a"/>
    <w:uiPriority w:val="39"/>
    <w:unhideWhenUsed/>
    <w:rsid w:val="001A4BF0"/>
    <w:pPr>
      <w:spacing w:after="57"/>
      <w:ind w:left="1134"/>
    </w:pPr>
  </w:style>
  <w:style w:type="paragraph" w:styleId="6">
    <w:name w:val="toc 6"/>
    <w:basedOn w:val="a"/>
    <w:next w:val="a"/>
    <w:uiPriority w:val="39"/>
    <w:unhideWhenUsed/>
    <w:rsid w:val="001A4BF0"/>
    <w:pPr>
      <w:spacing w:after="57"/>
      <w:ind w:left="1417"/>
    </w:pPr>
  </w:style>
  <w:style w:type="paragraph" w:styleId="7">
    <w:name w:val="toc 7"/>
    <w:basedOn w:val="a"/>
    <w:next w:val="a"/>
    <w:uiPriority w:val="39"/>
    <w:unhideWhenUsed/>
    <w:rsid w:val="001A4BF0"/>
    <w:pPr>
      <w:spacing w:after="57"/>
      <w:ind w:left="1701"/>
    </w:pPr>
  </w:style>
  <w:style w:type="paragraph" w:styleId="8">
    <w:name w:val="toc 8"/>
    <w:basedOn w:val="a"/>
    <w:next w:val="a"/>
    <w:uiPriority w:val="39"/>
    <w:unhideWhenUsed/>
    <w:rsid w:val="001A4BF0"/>
    <w:pPr>
      <w:spacing w:after="57"/>
      <w:ind w:left="1984"/>
    </w:pPr>
  </w:style>
  <w:style w:type="paragraph" w:styleId="9">
    <w:name w:val="toc 9"/>
    <w:basedOn w:val="a"/>
    <w:next w:val="a"/>
    <w:uiPriority w:val="39"/>
    <w:unhideWhenUsed/>
    <w:rsid w:val="001A4BF0"/>
    <w:pPr>
      <w:spacing w:after="57"/>
      <w:ind w:left="2268"/>
    </w:pPr>
  </w:style>
  <w:style w:type="paragraph" w:styleId="af2">
    <w:name w:val="TOC Heading"/>
    <w:uiPriority w:val="39"/>
    <w:unhideWhenUsed/>
    <w:rsid w:val="001A4BF0"/>
  </w:style>
  <w:style w:type="paragraph" w:styleId="af3">
    <w:name w:val="table of figures"/>
    <w:basedOn w:val="a"/>
    <w:next w:val="a"/>
    <w:uiPriority w:val="99"/>
    <w:unhideWhenUsed/>
    <w:rsid w:val="001A4BF0"/>
  </w:style>
  <w:style w:type="paragraph" w:customStyle="1" w:styleId="11">
    <w:name w:val="Заголовок 11"/>
    <w:basedOn w:val="a"/>
    <w:next w:val="a"/>
    <w:link w:val="Heading1Char"/>
    <w:uiPriority w:val="9"/>
    <w:qFormat/>
    <w:rsid w:val="001A4BF0"/>
    <w:pPr>
      <w:keepNext/>
      <w:keepLines/>
      <w:spacing w:before="400" w:after="120"/>
      <w:outlineLvl w:val="0"/>
    </w:pPr>
    <w:rPr>
      <w:sz w:val="40"/>
      <w:szCs w:val="40"/>
    </w:rPr>
  </w:style>
  <w:style w:type="paragraph" w:customStyle="1" w:styleId="21">
    <w:name w:val="Заголовок 21"/>
    <w:basedOn w:val="a"/>
    <w:next w:val="a"/>
    <w:link w:val="Heading2Char"/>
    <w:uiPriority w:val="9"/>
    <w:unhideWhenUsed/>
    <w:qFormat/>
    <w:rsid w:val="001A4BF0"/>
    <w:pPr>
      <w:keepNext/>
      <w:keepLines/>
      <w:spacing w:before="360" w:after="120"/>
      <w:outlineLvl w:val="1"/>
    </w:pPr>
    <w:rPr>
      <w:sz w:val="32"/>
      <w:szCs w:val="32"/>
    </w:rPr>
  </w:style>
  <w:style w:type="paragraph" w:customStyle="1" w:styleId="31">
    <w:name w:val="Заголовок 31"/>
    <w:basedOn w:val="a"/>
    <w:next w:val="a"/>
    <w:link w:val="Heading3Char"/>
    <w:uiPriority w:val="9"/>
    <w:semiHidden/>
    <w:unhideWhenUsed/>
    <w:qFormat/>
    <w:rsid w:val="001A4BF0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customStyle="1" w:styleId="41">
    <w:name w:val="Заголовок 41"/>
    <w:basedOn w:val="a"/>
    <w:next w:val="a"/>
    <w:link w:val="Heading4Char"/>
    <w:uiPriority w:val="9"/>
    <w:semiHidden/>
    <w:unhideWhenUsed/>
    <w:qFormat/>
    <w:rsid w:val="001A4BF0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customStyle="1" w:styleId="51">
    <w:name w:val="Заголовок 51"/>
    <w:basedOn w:val="a"/>
    <w:next w:val="a"/>
    <w:link w:val="Heading5Char"/>
    <w:uiPriority w:val="9"/>
    <w:semiHidden/>
    <w:unhideWhenUsed/>
    <w:qFormat/>
    <w:rsid w:val="001A4BF0"/>
    <w:pPr>
      <w:keepNext/>
      <w:keepLines/>
      <w:spacing w:before="240" w:after="80"/>
      <w:outlineLvl w:val="4"/>
    </w:pPr>
    <w:rPr>
      <w:color w:val="666666"/>
    </w:rPr>
  </w:style>
  <w:style w:type="paragraph" w:customStyle="1" w:styleId="61">
    <w:name w:val="Заголовок 61"/>
    <w:basedOn w:val="a"/>
    <w:next w:val="a"/>
    <w:link w:val="Heading6Char"/>
    <w:uiPriority w:val="9"/>
    <w:semiHidden/>
    <w:unhideWhenUsed/>
    <w:qFormat/>
    <w:rsid w:val="001A4BF0"/>
    <w:pPr>
      <w:keepNext/>
      <w:keepLines/>
      <w:spacing w:before="240" w:after="80"/>
      <w:outlineLvl w:val="5"/>
    </w:pPr>
    <w:rPr>
      <w:i/>
      <w:color w:val="666666"/>
    </w:rPr>
  </w:style>
  <w:style w:type="table" w:customStyle="1" w:styleId="TableNormal">
    <w:name w:val="Table Normal"/>
    <w:rsid w:val="001A4BF0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5">
    <w:name w:val="Title"/>
    <w:basedOn w:val="a"/>
    <w:next w:val="a"/>
    <w:link w:val="a4"/>
    <w:uiPriority w:val="10"/>
    <w:qFormat/>
    <w:rsid w:val="001A4BF0"/>
    <w:pPr>
      <w:keepNext/>
      <w:keepLines/>
      <w:spacing w:after="60"/>
    </w:pPr>
    <w:rPr>
      <w:sz w:val="52"/>
      <w:szCs w:val="52"/>
    </w:rPr>
  </w:style>
  <w:style w:type="paragraph" w:styleId="a7">
    <w:name w:val="Subtitle"/>
    <w:basedOn w:val="a"/>
    <w:next w:val="a"/>
    <w:link w:val="a6"/>
    <w:uiPriority w:val="11"/>
    <w:qFormat/>
    <w:rsid w:val="001A4BF0"/>
    <w:pPr>
      <w:keepNext/>
      <w:keepLines/>
      <w:spacing w:after="320"/>
    </w:pPr>
    <w:rPr>
      <w:color w:val="666666"/>
      <w:sz w:val="30"/>
      <w:szCs w:val="30"/>
    </w:rPr>
  </w:style>
  <w:style w:type="table" w:customStyle="1" w:styleId="StGen0">
    <w:name w:val="StGen0"/>
    <w:basedOn w:val="TableNormal"/>
    <w:rsid w:val="001A4BF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af4">
    <w:name w:val="Normal (Web)"/>
    <w:basedOn w:val="a"/>
    <w:uiPriority w:val="99"/>
    <w:unhideWhenUsed/>
    <w:rsid w:val="001A4BF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f5">
    <w:name w:val="List Paragraph"/>
    <w:basedOn w:val="a"/>
    <w:uiPriority w:val="34"/>
    <w:qFormat/>
    <w:rsid w:val="001A4BF0"/>
    <w:pPr>
      <w:ind w:left="720"/>
      <w:contextualSpacing/>
    </w:pPr>
  </w:style>
  <w:style w:type="paragraph" w:customStyle="1" w:styleId="docdata">
    <w:name w:val="docdata"/>
    <w:aliases w:val="docy,v5,5237,bqiaagaaeyqcaaagiaiaaaouewaabbwtaaaaaaaaaaaaaaaaaaaaaaaaaaaaaaaaaaaaaaaaaaaaaaaaaaaaaaaaaaaaaaaaaaaaaaaaaaaaaaaaaaaaaaaaaaaaaaaaaaaaaaaaaaaaaaaaaaaaaaaaaaaaaaaaaaaaaaaaaaaaaaaaaaaaaaaaaaaaaaaaaaaaaaaaaaaaaaaaaaaaaaaaaaaaaaaaaaaaaaaa"/>
    <w:basedOn w:val="a"/>
    <w:rsid w:val="0095572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14">
    <w:name w:val="Неразрешенное упоминание1"/>
    <w:basedOn w:val="a0"/>
    <w:uiPriority w:val="99"/>
    <w:semiHidden/>
    <w:unhideWhenUsed/>
    <w:rsid w:val="002956D8"/>
    <w:rPr>
      <w:color w:val="605E5C"/>
      <w:shd w:val="clear" w:color="auto" w:fill="E1DFDD"/>
    </w:rPr>
  </w:style>
  <w:style w:type="character" w:customStyle="1" w:styleId="nw">
    <w:name w:val="nw"/>
    <w:basedOn w:val="a0"/>
    <w:rsid w:val="00B95704"/>
  </w:style>
  <w:style w:type="character" w:styleId="af6">
    <w:name w:val="annotation reference"/>
    <w:basedOn w:val="a0"/>
    <w:uiPriority w:val="99"/>
    <w:semiHidden/>
    <w:unhideWhenUsed/>
    <w:rsid w:val="00663E87"/>
    <w:rPr>
      <w:sz w:val="16"/>
      <w:szCs w:val="16"/>
    </w:rPr>
  </w:style>
  <w:style w:type="paragraph" w:styleId="af7">
    <w:name w:val="annotation text"/>
    <w:basedOn w:val="a"/>
    <w:link w:val="af8"/>
    <w:uiPriority w:val="99"/>
    <w:semiHidden/>
    <w:unhideWhenUsed/>
    <w:rsid w:val="00663E87"/>
    <w:pPr>
      <w:spacing w:line="240" w:lineRule="auto"/>
    </w:pPr>
    <w:rPr>
      <w:sz w:val="20"/>
      <w:szCs w:val="20"/>
    </w:rPr>
  </w:style>
  <w:style w:type="character" w:customStyle="1" w:styleId="af8">
    <w:name w:val="Текст примечания Знак"/>
    <w:basedOn w:val="a0"/>
    <w:link w:val="af7"/>
    <w:uiPriority w:val="99"/>
    <w:semiHidden/>
    <w:rsid w:val="00663E87"/>
    <w:rPr>
      <w:sz w:val="20"/>
      <w:szCs w:val="20"/>
    </w:rPr>
  </w:style>
  <w:style w:type="paragraph" w:styleId="af9">
    <w:name w:val="annotation subject"/>
    <w:basedOn w:val="af7"/>
    <w:next w:val="af7"/>
    <w:link w:val="afa"/>
    <w:uiPriority w:val="99"/>
    <w:semiHidden/>
    <w:unhideWhenUsed/>
    <w:rsid w:val="00663E87"/>
    <w:rPr>
      <w:b/>
      <w:bCs/>
    </w:rPr>
  </w:style>
  <w:style w:type="character" w:customStyle="1" w:styleId="afa">
    <w:name w:val="Тема примечания Знак"/>
    <w:basedOn w:val="af8"/>
    <w:link w:val="af9"/>
    <w:uiPriority w:val="99"/>
    <w:semiHidden/>
    <w:rsid w:val="00663E87"/>
    <w:rPr>
      <w:b/>
      <w:bCs/>
      <w:sz w:val="20"/>
      <w:szCs w:val="20"/>
    </w:rPr>
  </w:style>
  <w:style w:type="paragraph" w:styleId="afb">
    <w:name w:val="Balloon Text"/>
    <w:basedOn w:val="a"/>
    <w:link w:val="afc"/>
    <w:uiPriority w:val="99"/>
    <w:semiHidden/>
    <w:unhideWhenUsed/>
    <w:rsid w:val="00663E87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fc">
    <w:name w:val="Текст выноски Знак"/>
    <w:basedOn w:val="a0"/>
    <w:link w:val="afb"/>
    <w:uiPriority w:val="99"/>
    <w:semiHidden/>
    <w:rsid w:val="00663E87"/>
    <w:rPr>
      <w:rFonts w:ascii="Tahoma" w:hAnsi="Tahoma" w:cs="Tahoma"/>
      <w:sz w:val="16"/>
      <w:szCs w:val="16"/>
    </w:rPr>
  </w:style>
  <w:style w:type="character" w:customStyle="1" w:styleId="25">
    <w:name w:val="Неразрешенное упоминание2"/>
    <w:basedOn w:val="a0"/>
    <w:uiPriority w:val="99"/>
    <w:semiHidden/>
    <w:unhideWhenUsed/>
    <w:rsid w:val="00AC2534"/>
    <w:rPr>
      <w:color w:val="605E5C"/>
      <w:shd w:val="clear" w:color="auto" w:fill="E1DFDD"/>
    </w:rPr>
  </w:style>
  <w:style w:type="character" w:customStyle="1" w:styleId="20">
    <w:name w:val="Заголовок 2 Знак"/>
    <w:basedOn w:val="a0"/>
    <w:link w:val="2"/>
    <w:uiPriority w:val="9"/>
    <w:rsid w:val="00323774"/>
    <w:rPr>
      <w:rFonts w:ascii="Times New Roman" w:eastAsia="Times New Roman" w:hAnsi="Times New Roman" w:cs="Times New Roman"/>
      <w:b/>
      <w:bCs/>
      <w:sz w:val="36"/>
      <w:szCs w:val="36"/>
    </w:rPr>
  </w:style>
  <w:style w:type="character" w:customStyle="1" w:styleId="apple-tab-span">
    <w:name w:val="apple-tab-span"/>
    <w:basedOn w:val="a0"/>
    <w:rsid w:val="00C444C2"/>
  </w:style>
  <w:style w:type="character" w:customStyle="1" w:styleId="1488">
    <w:name w:val="1488"/>
    <w:aliases w:val="bqiaagaaeyqcaaagiaiaaamjbqaabrcfaaaaaaaaaaaaaaaaaaaaaaaaaaaaaaaaaaaaaaaaaaaaaaaaaaaaaaaaaaaaaaaaaaaaaaaaaaaaaaaaaaaaaaaaaaaaaaaaaaaaaaaaaaaaaaaaaaaaaaaaaaaaaaaaaaaaaaaaaaaaaaaaaaaaaaaaaaaaaaaaaaaaaaaaaaaaaaaaaaaaaaaaaaaaaaaaaaaaaaaa"/>
    <w:basedOn w:val="a0"/>
    <w:rsid w:val="00CF79E6"/>
  </w:style>
  <w:style w:type="character" w:customStyle="1" w:styleId="30">
    <w:name w:val="Неразрешенное упоминание3"/>
    <w:basedOn w:val="a0"/>
    <w:uiPriority w:val="99"/>
    <w:semiHidden/>
    <w:unhideWhenUsed/>
    <w:rsid w:val="007B3F49"/>
    <w:rPr>
      <w:color w:val="605E5C"/>
      <w:shd w:val="clear" w:color="auto" w:fill="E1DFDD"/>
    </w:rPr>
  </w:style>
  <w:style w:type="character" w:customStyle="1" w:styleId="UnresolvedMention">
    <w:name w:val="Unresolved Mention"/>
    <w:basedOn w:val="a0"/>
    <w:uiPriority w:val="99"/>
    <w:semiHidden/>
    <w:unhideWhenUsed/>
    <w:rsid w:val="00FC0D06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87316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081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172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4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825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62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875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785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209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getcourse.ru" TargetMode="Externa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azapetrenko.ru/voskovye-chistki" TargetMode="External"/><Relationship Id="rId12" Type="http://schemas.openxmlformats.org/officeDocument/2006/relationships/header" Target="header2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1.xml"/><Relationship Id="rId5" Type="http://schemas.openxmlformats.org/officeDocument/2006/relationships/footnotes" Target="footnotes.xml"/><Relationship Id="rId10" Type="http://schemas.openxmlformats.org/officeDocument/2006/relationships/hyperlink" Target="mailto:azapetrenko07@gmail.com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lumos22.ru/extro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Arial"/>
        <a:cs typeface="Arial"/>
      </a:majorFont>
      <a:minorFont>
        <a:latin typeface="Cambria"/>
        <a:ea typeface="Arial"/>
        <a:cs typeface="Arial"/>
      </a:minorFont>
    </a:fontScheme>
    <a:fmtScheme name="Office">
      <a:fillStyleLst>
        <a:solidFill>
          <a:schemeClr val="phClr"/>
        </a:solidFill>
        <a:gradFill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/>
        </a:gradFill>
        <a:gradFill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/>
        </a:gradFill>
      </a:bgFillStyleLst>
    </a:fmtScheme>
  </a:themeElements>
  <a:objectDefaults>
    <a:spDef>
      <a:spPr bwMode="auto"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 bwMode="auto"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9</Pages>
  <Words>3965</Words>
  <Characters>22607</Characters>
  <Application>Microsoft Office Word</Application>
  <DocSecurity>0</DocSecurity>
  <Lines>188</Lines>
  <Paragraphs>53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26519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Екатерина Капошко</dc:creator>
  <cp:lastModifiedBy>*</cp:lastModifiedBy>
  <cp:revision>2</cp:revision>
  <cp:lastPrinted>2024-01-30T08:02:00Z</cp:lastPrinted>
  <dcterms:created xsi:type="dcterms:W3CDTF">2025-10-08T07:21:00Z</dcterms:created>
  <dcterms:modified xsi:type="dcterms:W3CDTF">2025-10-08T07:21:00Z</dcterms:modified>
</cp:coreProperties>
</file>